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097E4" w14:textId="7B2CB473" w:rsidR="00DD4781" w:rsidRDefault="00DD4781" w:rsidP="00DD4781">
      <w:pPr>
        <w:spacing w:after="3" w:line="240" w:lineRule="auto"/>
        <w:ind w:right="720" w:firstLine="720"/>
      </w:pPr>
      <w:r>
        <w:rPr>
          <w:sz w:val="24"/>
        </w:rPr>
        <w:t>A regular meeting of the Board of Water Commissioners was held on the above date at 9 North Broadway, Nyack, NY.  The meeting was called to order by Chairman McDowell at 3:00 PM.</w:t>
      </w:r>
    </w:p>
    <w:p w14:paraId="7F6FE38F" w14:textId="77777777" w:rsidR="00DD4781" w:rsidRDefault="00DD4781" w:rsidP="00DD4781"/>
    <w:p w14:paraId="0279EE12" w14:textId="77777777" w:rsidR="00DD4781" w:rsidRPr="00E63FA0" w:rsidRDefault="00DD4781" w:rsidP="00DD4781">
      <w:pPr>
        <w:tabs>
          <w:tab w:val="center" w:pos="725"/>
          <w:tab w:val="center" w:pos="1445"/>
          <w:tab w:val="center" w:pos="2165"/>
          <w:tab w:val="center" w:pos="4244"/>
        </w:tabs>
        <w:spacing w:after="5" w:line="249" w:lineRule="auto"/>
        <w:ind w:left="720" w:right="720"/>
      </w:pPr>
      <w:r w:rsidRPr="00E63FA0">
        <w:rPr>
          <w:sz w:val="24"/>
        </w:rPr>
        <w:tab/>
      </w:r>
      <w:r>
        <w:rPr>
          <w:sz w:val="24"/>
        </w:rPr>
        <w:tab/>
      </w:r>
      <w:r>
        <w:rPr>
          <w:sz w:val="24"/>
        </w:rPr>
        <w:tab/>
      </w:r>
      <w:r>
        <w:rPr>
          <w:sz w:val="24"/>
        </w:rPr>
        <w:tab/>
      </w:r>
      <w:r w:rsidRPr="00E63FA0">
        <w:rPr>
          <w:sz w:val="24"/>
        </w:rPr>
        <w:t xml:space="preserve">The following were present: </w:t>
      </w:r>
    </w:p>
    <w:p w14:paraId="1AAEEB9A" w14:textId="77777777" w:rsidR="00DD4781" w:rsidRPr="00E63FA0" w:rsidRDefault="00DD4781" w:rsidP="00DD4781">
      <w:pPr>
        <w:spacing w:after="0"/>
        <w:ind w:left="5"/>
      </w:pPr>
      <w:r w:rsidRPr="00E63FA0">
        <w:rPr>
          <w:sz w:val="24"/>
        </w:rPr>
        <w:t xml:space="preserve"> </w:t>
      </w:r>
    </w:p>
    <w:p w14:paraId="43913C3A" w14:textId="77777777" w:rsidR="00DD4781" w:rsidRPr="00E63FA0" w:rsidRDefault="00DD4781" w:rsidP="00DD4781">
      <w:pPr>
        <w:tabs>
          <w:tab w:val="center" w:pos="2332"/>
          <w:tab w:val="center" w:pos="3605"/>
          <w:tab w:val="center" w:pos="4325"/>
          <w:tab w:val="center" w:pos="5516"/>
        </w:tabs>
        <w:spacing w:after="5" w:line="249" w:lineRule="auto"/>
      </w:pPr>
      <w:r w:rsidRPr="00E63FA0">
        <w:tab/>
      </w:r>
      <w:r w:rsidRPr="00E63FA0">
        <w:tab/>
      </w:r>
      <w:r w:rsidRPr="00E63FA0">
        <w:rPr>
          <w:sz w:val="24"/>
        </w:rPr>
        <w:t xml:space="preserve">William McDowell </w:t>
      </w:r>
      <w:r w:rsidRPr="00E63FA0">
        <w:rPr>
          <w:sz w:val="24"/>
        </w:rPr>
        <w:tab/>
        <w:t xml:space="preserve">                  Chairman </w:t>
      </w:r>
    </w:p>
    <w:p w14:paraId="35C06047" w14:textId="77777777" w:rsidR="00DD4781" w:rsidRPr="00E63FA0" w:rsidRDefault="00DD4781" w:rsidP="00DD4781">
      <w:pPr>
        <w:tabs>
          <w:tab w:val="center" w:pos="2243"/>
          <w:tab w:val="center" w:pos="3605"/>
          <w:tab w:val="center" w:pos="4325"/>
          <w:tab w:val="center" w:pos="5742"/>
        </w:tabs>
        <w:spacing w:after="5" w:line="249" w:lineRule="auto"/>
      </w:pPr>
      <w:r w:rsidRPr="00E63FA0">
        <w:tab/>
        <w:t xml:space="preserve">                                                   </w:t>
      </w:r>
      <w:r w:rsidRPr="00E63FA0">
        <w:rPr>
          <w:sz w:val="24"/>
        </w:rPr>
        <w:t xml:space="preserve">Michelle Bullock </w:t>
      </w:r>
      <w:r w:rsidRPr="00E63FA0">
        <w:rPr>
          <w:sz w:val="24"/>
        </w:rPr>
        <w:tab/>
        <w:t xml:space="preserve">                  Commissioner </w:t>
      </w:r>
    </w:p>
    <w:p w14:paraId="303A4A27" w14:textId="77777777" w:rsidR="00DD4781" w:rsidRPr="00E63FA0" w:rsidRDefault="00DD4781" w:rsidP="00DD4781">
      <w:pPr>
        <w:spacing w:after="5" w:line="249" w:lineRule="auto"/>
        <w:rPr>
          <w:sz w:val="24"/>
        </w:rPr>
      </w:pPr>
      <w:r w:rsidRPr="00E63FA0">
        <w:rPr>
          <w:sz w:val="24"/>
        </w:rPr>
        <w:t xml:space="preserve">                                                  Pearl Gray                                  Commissioner</w:t>
      </w:r>
    </w:p>
    <w:p w14:paraId="473B8326" w14:textId="77777777" w:rsidR="00DD4781" w:rsidRPr="00E63FA0" w:rsidRDefault="00DD4781" w:rsidP="00DD4781">
      <w:pPr>
        <w:spacing w:after="5" w:line="249" w:lineRule="auto"/>
      </w:pPr>
      <w:r w:rsidRPr="00E63FA0">
        <w:rPr>
          <w:sz w:val="24"/>
        </w:rPr>
        <w:t xml:space="preserve">                                                  John Phillips</w:t>
      </w:r>
      <w:r w:rsidRPr="00E63FA0">
        <w:rPr>
          <w:sz w:val="24"/>
        </w:rPr>
        <w:tab/>
      </w:r>
      <w:r w:rsidRPr="00E63FA0">
        <w:rPr>
          <w:sz w:val="24"/>
        </w:rPr>
        <w:tab/>
        <w:t xml:space="preserve">         Commissioner </w:t>
      </w:r>
    </w:p>
    <w:p w14:paraId="51231F7F" w14:textId="77777777" w:rsidR="00DD4781" w:rsidRPr="00E63FA0" w:rsidRDefault="00DD4781" w:rsidP="00DD4781">
      <w:pPr>
        <w:tabs>
          <w:tab w:val="center" w:pos="2125"/>
          <w:tab w:val="center" w:pos="3605"/>
          <w:tab w:val="center" w:pos="4325"/>
          <w:tab w:val="center" w:pos="5742"/>
        </w:tabs>
        <w:spacing w:after="5" w:line="249" w:lineRule="auto"/>
      </w:pPr>
      <w:r w:rsidRPr="00E63FA0">
        <w:tab/>
        <w:t xml:space="preserve">                                                   </w:t>
      </w:r>
      <w:r w:rsidRPr="00E63FA0">
        <w:rPr>
          <w:sz w:val="24"/>
        </w:rPr>
        <w:t xml:space="preserve">Elizabeth Turk   </w:t>
      </w:r>
      <w:r w:rsidRPr="00E63FA0">
        <w:rPr>
          <w:sz w:val="24"/>
        </w:rPr>
        <w:tab/>
        <w:t xml:space="preserve">                      </w:t>
      </w:r>
      <w:r w:rsidRPr="00E63FA0">
        <w:rPr>
          <w:sz w:val="24"/>
        </w:rPr>
        <w:tab/>
        <w:t xml:space="preserve">Commissioner </w:t>
      </w:r>
    </w:p>
    <w:p w14:paraId="4B7C2B0B" w14:textId="77777777" w:rsidR="00DD4781" w:rsidRPr="00E63FA0" w:rsidRDefault="00DD4781" w:rsidP="00DD4781">
      <w:pPr>
        <w:tabs>
          <w:tab w:val="center" w:pos="2223"/>
          <w:tab w:val="center" w:pos="3605"/>
          <w:tab w:val="center" w:pos="4325"/>
          <w:tab w:val="center" w:pos="5503"/>
        </w:tabs>
        <w:spacing w:after="5" w:line="249" w:lineRule="auto"/>
      </w:pPr>
      <w:r w:rsidRPr="00E63FA0">
        <w:tab/>
        <w:t xml:space="preserve">                                                   </w:t>
      </w:r>
      <w:r w:rsidRPr="00E63FA0">
        <w:rPr>
          <w:sz w:val="24"/>
        </w:rPr>
        <w:t xml:space="preserve">Latoya Aguillard </w:t>
      </w:r>
      <w:r w:rsidRPr="00E63FA0">
        <w:rPr>
          <w:sz w:val="24"/>
        </w:rPr>
        <w:tab/>
        <w:t xml:space="preserve"> </w:t>
      </w:r>
      <w:r w:rsidRPr="00E63FA0">
        <w:rPr>
          <w:sz w:val="24"/>
        </w:rPr>
        <w:tab/>
        <w:t xml:space="preserve">                  Secretary </w:t>
      </w:r>
    </w:p>
    <w:p w14:paraId="758C3204" w14:textId="77777777" w:rsidR="00DD4781" w:rsidRPr="00E63FA0" w:rsidRDefault="00DD4781" w:rsidP="00DD4781">
      <w:pPr>
        <w:tabs>
          <w:tab w:val="center" w:pos="2134"/>
          <w:tab w:val="center" w:pos="3605"/>
          <w:tab w:val="center" w:pos="4325"/>
          <w:tab w:val="center" w:pos="5805"/>
        </w:tabs>
        <w:spacing w:after="5" w:line="249" w:lineRule="auto"/>
        <w:rPr>
          <w:sz w:val="24"/>
        </w:rPr>
      </w:pPr>
      <w:r w:rsidRPr="00E63FA0">
        <w:t xml:space="preserve">                                                       </w:t>
      </w:r>
      <w:r w:rsidRPr="00E63FA0">
        <w:rPr>
          <w:sz w:val="24"/>
        </w:rPr>
        <w:t xml:space="preserve">Thomas Lynch </w:t>
      </w:r>
      <w:r w:rsidRPr="00E63FA0">
        <w:rPr>
          <w:sz w:val="24"/>
        </w:rPr>
        <w:tab/>
        <w:t xml:space="preserve"> </w:t>
      </w:r>
      <w:r w:rsidRPr="00E63FA0">
        <w:rPr>
          <w:sz w:val="24"/>
        </w:rPr>
        <w:tab/>
        <w:t xml:space="preserve">                 Superintendent</w:t>
      </w:r>
    </w:p>
    <w:p w14:paraId="1B98B800" w14:textId="77777777" w:rsidR="00C70523" w:rsidRDefault="00C70523"/>
    <w:p w14:paraId="0ED28BA7" w14:textId="6D6A61DD" w:rsidR="00044C92" w:rsidRPr="009E1B06" w:rsidRDefault="00044C92" w:rsidP="00044C92">
      <w:pPr>
        <w:spacing w:after="0" w:line="254" w:lineRule="auto"/>
        <w:ind w:left="-5" w:hanging="10"/>
        <w:jc w:val="center"/>
        <w:rPr>
          <w:sz w:val="24"/>
        </w:rPr>
      </w:pPr>
      <w:r w:rsidRPr="009E1B06">
        <w:rPr>
          <w:sz w:val="24"/>
          <w:u w:val="single" w:color="000000"/>
        </w:rPr>
        <w:t>Upon motion by Chairman McDowell, second</w:t>
      </w:r>
      <w:r w:rsidR="00E71CDF">
        <w:rPr>
          <w:sz w:val="24"/>
          <w:u w:val="single" w:color="000000"/>
        </w:rPr>
        <w:t>ed</w:t>
      </w:r>
      <w:r w:rsidRPr="009E1B06">
        <w:rPr>
          <w:sz w:val="24"/>
          <w:u w:val="single" w:color="000000"/>
        </w:rPr>
        <w:t xml:space="preserve"> by Commissioner </w:t>
      </w:r>
      <w:r>
        <w:rPr>
          <w:sz w:val="24"/>
          <w:u w:val="single" w:color="000000"/>
        </w:rPr>
        <w:t>Turk</w:t>
      </w:r>
      <w:r w:rsidRPr="009E1B06">
        <w:rPr>
          <w:sz w:val="24"/>
          <w:u w:val="single" w:color="000000"/>
        </w:rPr>
        <w:t xml:space="preserve">, and carried, the </w:t>
      </w:r>
      <w:r w:rsidR="00A0548A" w:rsidRPr="009E1B06">
        <w:rPr>
          <w:sz w:val="24"/>
          <w:u w:val="single" w:color="000000"/>
        </w:rPr>
        <w:t>Board</w:t>
      </w:r>
    </w:p>
    <w:p w14:paraId="3E442EE2" w14:textId="4060555D" w:rsidR="00044C92" w:rsidRPr="009E1B06" w:rsidRDefault="00044C92" w:rsidP="00044C92">
      <w:pPr>
        <w:spacing w:after="0" w:line="254" w:lineRule="auto"/>
        <w:rPr>
          <w:sz w:val="24"/>
        </w:rPr>
      </w:pPr>
      <w:r w:rsidRPr="009E1B06">
        <w:rPr>
          <w:sz w:val="24"/>
          <w:u w:val="single" w:color="000000"/>
        </w:rPr>
        <w:t>accepted</w:t>
      </w:r>
      <w:r w:rsidRPr="009E1B06">
        <w:rPr>
          <w:sz w:val="24"/>
        </w:rPr>
        <w:t xml:space="preserve"> </w:t>
      </w:r>
      <w:r w:rsidRPr="009E1B06">
        <w:rPr>
          <w:sz w:val="24"/>
          <w:u w:val="single" w:color="000000"/>
        </w:rPr>
        <w:t xml:space="preserve">the minutes of </w:t>
      </w:r>
      <w:r>
        <w:rPr>
          <w:sz w:val="24"/>
          <w:u w:val="single" w:color="000000"/>
        </w:rPr>
        <w:t>May</w:t>
      </w:r>
      <w:r w:rsidRPr="009E1B06">
        <w:rPr>
          <w:sz w:val="24"/>
          <w:u w:val="single" w:color="000000"/>
        </w:rPr>
        <w:t xml:space="preserve"> 2026 as written</w:t>
      </w:r>
      <w:r w:rsidRPr="009E1B06">
        <w:rPr>
          <w:sz w:val="24"/>
        </w:rPr>
        <w:t>.</w:t>
      </w:r>
    </w:p>
    <w:p w14:paraId="020B83F9" w14:textId="77777777" w:rsidR="00044C92" w:rsidRDefault="00044C92"/>
    <w:p w14:paraId="6096A0DF" w14:textId="41810B04" w:rsidR="00044C92" w:rsidRPr="009E1B06" w:rsidRDefault="00044C92" w:rsidP="00044C92">
      <w:pPr>
        <w:spacing w:after="0" w:line="254" w:lineRule="auto"/>
        <w:rPr>
          <w:sz w:val="24"/>
        </w:rPr>
      </w:pPr>
      <w:r w:rsidRPr="009E1B06">
        <w:rPr>
          <w:sz w:val="24"/>
          <w:u w:val="single" w:color="000000"/>
        </w:rPr>
        <w:t xml:space="preserve">The Cash Flow Statement for </w:t>
      </w:r>
      <w:r>
        <w:rPr>
          <w:sz w:val="24"/>
          <w:u w:val="single" w:color="000000"/>
        </w:rPr>
        <w:t xml:space="preserve">May </w:t>
      </w:r>
      <w:r w:rsidRPr="009E1B06">
        <w:rPr>
          <w:sz w:val="24"/>
          <w:u w:val="single" w:color="000000"/>
        </w:rPr>
        <w:t>2026 was presented to the Board for review</w:t>
      </w:r>
      <w:r w:rsidRPr="009E1B06">
        <w:rPr>
          <w:sz w:val="24"/>
        </w:rPr>
        <w:t>.</w:t>
      </w:r>
    </w:p>
    <w:p w14:paraId="5D78064D" w14:textId="77777777" w:rsidR="00044C92" w:rsidRDefault="00044C92"/>
    <w:p w14:paraId="377F200B" w14:textId="4076881E" w:rsidR="00044C92" w:rsidRPr="009E1B06" w:rsidRDefault="00044C92" w:rsidP="00044C92">
      <w:pPr>
        <w:spacing w:after="0" w:line="254" w:lineRule="auto"/>
        <w:ind w:left="-5" w:firstLine="5"/>
        <w:rPr>
          <w:sz w:val="24"/>
          <w:u w:val="single" w:color="000000"/>
        </w:rPr>
      </w:pPr>
      <w:r w:rsidRPr="009E1B06">
        <w:rPr>
          <w:sz w:val="24"/>
          <w:u w:val="single" w:color="000000"/>
        </w:rPr>
        <w:t xml:space="preserve">The Statement of Revenue and Expenditures for </w:t>
      </w:r>
      <w:r>
        <w:rPr>
          <w:sz w:val="24"/>
          <w:u w:val="single" w:color="000000"/>
        </w:rPr>
        <w:t>May</w:t>
      </w:r>
      <w:r w:rsidRPr="009E1B06">
        <w:rPr>
          <w:sz w:val="24"/>
          <w:u w:val="single" w:color="000000"/>
        </w:rPr>
        <w:t xml:space="preserve"> 2026 was presented to the Board</w:t>
      </w:r>
      <w:r w:rsidRPr="009E1B06">
        <w:rPr>
          <w:sz w:val="24"/>
        </w:rPr>
        <w:t xml:space="preserve"> </w:t>
      </w:r>
      <w:r w:rsidRPr="009E1B06">
        <w:rPr>
          <w:sz w:val="24"/>
          <w:u w:val="single" w:color="000000"/>
        </w:rPr>
        <w:t>for review.</w:t>
      </w:r>
    </w:p>
    <w:p w14:paraId="3E7F5F7D" w14:textId="77777777" w:rsidR="00044C92" w:rsidRDefault="00044C92"/>
    <w:p w14:paraId="598EEE30" w14:textId="77777777" w:rsidR="00F444CE" w:rsidRPr="00F444CE" w:rsidRDefault="004259AD" w:rsidP="00F444CE">
      <w:pPr>
        <w:pStyle w:val="isselectedend"/>
        <w:rPr>
          <w:rFonts w:ascii="Calibri" w:hAnsi="Calibri" w:cs="Calibri"/>
        </w:rPr>
      </w:pPr>
      <w:r w:rsidRPr="004259AD">
        <w:rPr>
          <w:b/>
          <w:bCs/>
          <w:u w:val="single"/>
        </w:rPr>
        <w:t>PFAS Treatment at the Nyack Water Treatment Plant Award Recommendation-</w:t>
      </w:r>
      <w:r w:rsidR="00F444CE">
        <w:rPr>
          <w:u w:val="single"/>
        </w:rPr>
        <w:t xml:space="preserve"> </w:t>
      </w:r>
      <w:r w:rsidR="00F444CE" w:rsidRPr="00F444CE">
        <w:rPr>
          <w:rFonts w:ascii="Calibri" w:hAnsi="Calibri" w:cs="Calibri"/>
        </w:rPr>
        <w:t>The Village of Nyack Water Board reviewed the award recommendation prepared by H2M for the PFAS Treatment at the Nyack Water Treatment Plant project.</w:t>
      </w:r>
    </w:p>
    <w:p w14:paraId="5B5480C0" w14:textId="77777777" w:rsidR="00F444CE" w:rsidRPr="00F444CE" w:rsidRDefault="00F444CE" w:rsidP="00F444CE">
      <w:p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The Board was informed that on May 28, 2026, five (5) bids were received for the project. H2M reported that all submitted bids contained correctly calculated totals and were eligible for award. In accordance with the Local Public Contracts Law, the written unit prices contained in each bid govern.</w:t>
      </w:r>
    </w:p>
    <w:p w14:paraId="53DC335F" w14:textId="77777777" w:rsidR="00F444CE" w:rsidRPr="00F444CE" w:rsidRDefault="00F444CE" w:rsidP="00F444CE">
      <w:p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The bids were received as follows:</w:t>
      </w:r>
    </w:p>
    <w:p w14:paraId="41AB9363" w14:textId="77777777" w:rsidR="00F444CE" w:rsidRPr="00F444CE" w:rsidRDefault="00F444CE" w:rsidP="00F444CE">
      <w:pPr>
        <w:numPr>
          <w:ilvl w:val="0"/>
          <w:numId w:val="2"/>
        </w:num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Tomar Construction Group – $11,396,000.00</w:t>
      </w:r>
    </w:p>
    <w:p w14:paraId="6E420891" w14:textId="77777777" w:rsidR="00F444CE" w:rsidRPr="00F444CE" w:rsidRDefault="00F444CE" w:rsidP="00F444CE">
      <w:pPr>
        <w:numPr>
          <w:ilvl w:val="0"/>
          <w:numId w:val="2"/>
        </w:num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J. Fletcher Creamer &amp; Son, Inc. – $12,797,000.00</w:t>
      </w:r>
    </w:p>
    <w:p w14:paraId="764F8714" w14:textId="77777777" w:rsidR="00F444CE" w:rsidRPr="00F444CE" w:rsidRDefault="00F444CE" w:rsidP="00F444CE">
      <w:pPr>
        <w:numPr>
          <w:ilvl w:val="0"/>
          <w:numId w:val="2"/>
        </w:num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Mace Contracting – $13,674,000.00</w:t>
      </w:r>
    </w:p>
    <w:p w14:paraId="63FDF363" w14:textId="77777777" w:rsidR="00F444CE" w:rsidRPr="00F444CE" w:rsidRDefault="00F444CE" w:rsidP="00F444CE">
      <w:pPr>
        <w:numPr>
          <w:ilvl w:val="0"/>
          <w:numId w:val="2"/>
        </w:num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OCS Industries, Inc. – $14,704,044.55</w:t>
      </w:r>
    </w:p>
    <w:p w14:paraId="206F172D" w14:textId="77777777" w:rsidR="00F444CE" w:rsidRPr="00F444CE" w:rsidRDefault="00F444CE" w:rsidP="00F444CE">
      <w:pPr>
        <w:numPr>
          <w:ilvl w:val="0"/>
          <w:numId w:val="2"/>
        </w:num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CAC Industries, Inc. – $15,660,000.00</w:t>
      </w:r>
    </w:p>
    <w:p w14:paraId="60D8D6A3" w14:textId="77777777" w:rsidR="00F444CE" w:rsidRPr="00F444CE" w:rsidRDefault="00F444CE" w:rsidP="00F444CE">
      <w:p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lastRenderedPageBreak/>
        <w:t xml:space="preserve">H2M recommended awarding the contract to Tomar Construction Group as the lowest responsive and responsible bidder in the amount of </w:t>
      </w:r>
      <w:r w:rsidRPr="00F444CE">
        <w:rPr>
          <w:rFonts w:eastAsia="Times New Roman"/>
          <w:b/>
          <w:bCs/>
          <w:color w:val="auto"/>
          <w:kern w:val="0"/>
          <w:sz w:val="24"/>
          <w14:ligatures w14:val="none"/>
        </w:rPr>
        <w:t>$11,396,000.00</w:t>
      </w:r>
      <w:r w:rsidRPr="00F444CE">
        <w:rPr>
          <w:rFonts w:eastAsia="Times New Roman"/>
          <w:color w:val="auto"/>
          <w:kern w:val="0"/>
          <w:sz w:val="24"/>
          <w14:ligatures w14:val="none"/>
        </w:rPr>
        <w:t>. H2M advised the Board that it had reviewed the contractor's qualifications and determined that Tomar Construction Group has successfully completed similar water treatment projects in New York and New Jersey and is qualified to perform the work. H2M further stated that the bid was fair and reasonable.</w:t>
      </w:r>
    </w:p>
    <w:p w14:paraId="79AF1B61" w14:textId="3BD8DFBD" w:rsidR="00F444CE" w:rsidRDefault="00F444CE" w:rsidP="00F444CE">
      <w:pPr>
        <w:spacing w:before="100" w:beforeAutospacing="1" w:after="100" w:afterAutospacing="1" w:line="240" w:lineRule="auto"/>
        <w:rPr>
          <w:rFonts w:eastAsia="Times New Roman"/>
          <w:color w:val="auto"/>
          <w:kern w:val="0"/>
          <w:sz w:val="24"/>
          <w14:ligatures w14:val="none"/>
        </w:rPr>
      </w:pPr>
      <w:r w:rsidRPr="00F444CE">
        <w:rPr>
          <w:rFonts w:eastAsia="Times New Roman"/>
          <w:color w:val="auto"/>
          <w:kern w:val="0"/>
          <w:sz w:val="24"/>
          <w14:ligatures w14:val="none"/>
        </w:rPr>
        <w:t xml:space="preserve">Following discussion, Commissioner </w:t>
      </w:r>
      <w:r w:rsidR="00E71CDF" w:rsidRPr="00F444CE">
        <w:rPr>
          <w:rFonts w:eastAsia="Times New Roman"/>
          <w:color w:val="auto"/>
          <w:kern w:val="0"/>
          <w:sz w:val="24"/>
          <w14:ligatures w14:val="none"/>
        </w:rPr>
        <w:t>Phillips</w:t>
      </w:r>
      <w:r w:rsidR="00E71CDF">
        <w:rPr>
          <w:rFonts w:eastAsia="Times New Roman"/>
          <w:color w:val="auto"/>
          <w:kern w:val="0"/>
          <w:sz w:val="24"/>
          <w14:ligatures w14:val="none"/>
        </w:rPr>
        <w:t>,</w:t>
      </w:r>
      <w:r w:rsidR="00E71CDF" w:rsidRPr="00F444CE">
        <w:rPr>
          <w:rFonts w:eastAsia="Times New Roman"/>
          <w:color w:val="auto"/>
          <w:kern w:val="0"/>
          <w:sz w:val="24"/>
          <w14:ligatures w14:val="none"/>
        </w:rPr>
        <w:t xml:space="preserve"> seconded</w:t>
      </w:r>
      <w:r w:rsidRPr="00F444CE">
        <w:rPr>
          <w:rFonts w:eastAsia="Times New Roman"/>
          <w:color w:val="auto"/>
          <w:kern w:val="0"/>
          <w:sz w:val="24"/>
          <w14:ligatures w14:val="none"/>
        </w:rPr>
        <w:t xml:space="preserve"> by Commissioner Bullock</w:t>
      </w:r>
      <w:r w:rsidR="00E71CDF">
        <w:rPr>
          <w:rFonts w:eastAsia="Times New Roman"/>
          <w:color w:val="auto"/>
          <w:kern w:val="0"/>
          <w:sz w:val="24"/>
          <w14:ligatures w14:val="none"/>
        </w:rPr>
        <w:t>,</w:t>
      </w:r>
      <w:r w:rsidRPr="00F444CE">
        <w:rPr>
          <w:rFonts w:eastAsia="Times New Roman"/>
          <w:color w:val="auto"/>
          <w:kern w:val="0"/>
          <w:sz w:val="24"/>
          <w14:ligatures w14:val="none"/>
        </w:rPr>
        <w:t xml:space="preserve"> and </w:t>
      </w:r>
      <w:r w:rsidR="00451A56" w:rsidRPr="00F444CE">
        <w:rPr>
          <w:rFonts w:eastAsia="Times New Roman"/>
          <w:color w:val="auto"/>
          <w:kern w:val="0"/>
          <w:sz w:val="24"/>
          <w14:ligatures w14:val="none"/>
        </w:rPr>
        <w:t>carried</w:t>
      </w:r>
      <w:r w:rsidR="00E71CDF">
        <w:rPr>
          <w:rFonts w:eastAsia="Times New Roman"/>
          <w:color w:val="auto"/>
          <w:kern w:val="0"/>
          <w:sz w:val="24"/>
          <w14:ligatures w14:val="none"/>
        </w:rPr>
        <w:t xml:space="preserve">, </w:t>
      </w:r>
      <w:r w:rsidRPr="00F444CE">
        <w:rPr>
          <w:rFonts w:eastAsia="Times New Roman"/>
          <w:color w:val="auto"/>
          <w:kern w:val="0"/>
          <w:sz w:val="24"/>
          <w14:ligatures w14:val="none"/>
        </w:rPr>
        <w:t xml:space="preserve">a motion to accept and approve H2M's recommendation and to recommend that the Village </w:t>
      </w:r>
      <w:r w:rsidR="00451A56">
        <w:rPr>
          <w:rFonts w:eastAsia="Times New Roman"/>
          <w:color w:val="auto"/>
          <w:kern w:val="0"/>
          <w:sz w:val="24"/>
          <w14:ligatures w14:val="none"/>
        </w:rPr>
        <w:t xml:space="preserve">of Nyack </w:t>
      </w:r>
      <w:r w:rsidRPr="00F444CE">
        <w:rPr>
          <w:rFonts w:eastAsia="Times New Roman"/>
          <w:color w:val="auto"/>
          <w:kern w:val="0"/>
          <w:sz w:val="24"/>
          <w14:ligatures w14:val="none"/>
        </w:rPr>
        <w:t xml:space="preserve">Board award the contract to Tomar Construction Group in the amount of $11,396,000.00, subject to all required approvals and execution of the contract. </w:t>
      </w:r>
    </w:p>
    <w:p w14:paraId="13D514C9" w14:textId="24E67A12" w:rsidR="00451A56" w:rsidRPr="0022330A" w:rsidRDefault="00451A56" w:rsidP="00451A56">
      <w:pPr>
        <w:autoSpaceDE w:val="0"/>
        <w:autoSpaceDN w:val="0"/>
        <w:adjustRightInd w:val="0"/>
        <w:spacing w:after="0" w:line="240" w:lineRule="auto"/>
        <w:rPr>
          <w:rFonts w:eastAsiaTheme="minorHAnsi"/>
          <w:b/>
          <w:bCs/>
          <w:color w:val="auto"/>
          <w:kern w:val="0"/>
          <w:sz w:val="24"/>
          <w:u w:val="single"/>
        </w:rPr>
      </w:pPr>
      <w:r w:rsidRPr="0022330A">
        <w:rPr>
          <w:rFonts w:eastAsiaTheme="minorHAnsi"/>
          <w:b/>
          <w:bCs/>
          <w:color w:val="auto"/>
          <w:kern w:val="0"/>
          <w:sz w:val="24"/>
          <w:u w:val="single"/>
        </w:rPr>
        <w:t>The Board reviewed the Projects Update submitted by H2M architects + engineers.</w:t>
      </w:r>
    </w:p>
    <w:p w14:paraId="708B2720" w14:textId="77777777" w:rsidR="00451A56" w:rsidRDefault="00451A56" w:rsidP="00451A56">
      <w:pPr>
        <w:autoSpaceDE w:val="0"/>
        <w:autoSpaceDN w:val="0"/>
        <w:adjustRightInd w:val="0"/>
        <w:spacing w:after="0" w:line="240" w:lineRule="auto"/>
        <w:rPr>
          <w:rFonts w:eastAsiaTheme="minorHAnsi"/>
          <w:b/>
          <w:bCs/>
          <w:color w:val="auto"/>
          <w:kern w:val="0"/>
          <w:sz w:val="24"/>
          <w:u w:val="single"/>
        </w:rPr>
      </w:pPr>
      <w:r w:rsidRPr="0022330A">
        <w:rPr>
          <w:rFonts w:eastAsiaTheme="minorHAnsi"/>
          <w:b/>
          <w:bCs/>
          <w:color w:val="auto"/>
          <w:kern w:val="0"/>
          <w:sz w:val="24"/>
          <w:u w:val="single"/>
        </w:rPr>
        <w:t xml:space="preserve">Presented by Superintendent </w:t>
      </w:r>
      <w:r>
        <w:rPr>
          <w:rFonts w:eastAsiaTheme="minorHAnsi"/>
          <w:b/>
          <w:bCs/>
          <w:color w:val="auto"/>
          <w:kern w:val="0"/>
          <w:sz w:val="24"/>
          <w:u w:val="single"/>
        </w:rPr>
        <w:t>Thomas Lynch</w:t>
      </w:r>
      <w:r w:rsidRPr="0022330A">
        <w:rPr>
          <w:rFonts w:eastAsiaTheme="minorHAnsi"/>
          <w:b/>
          <w:bCs/>
          <w:color w:val="auto"/>
          <w:kern w:val="0"/>
          <w:sz w:val="24"/>
          <w:u w:val="single"/>
        </w:rPr>
        <w:t>.</w:t>
      </w:r>
    </w:p>
    <w:p w14:paraId="6E4EAA41" w14:textId="77777777" w:rsidR="00CB21A3" w:rsidRDefault="00CB21A3" w:rsidP="00451A56">
      <w:pPr>
        <w:autoSpaceDE w:val="0"/>
        <w:autoSpaceDN w:val="0"/>
        <w:adjustRightInd w:val="0"/>
        <w:spacing w:after="0" w:line="240" w:lineRule="auto"/>
        <w:rPr>
          <w:rFonts w:eastAsiaTheme="minorHAnsi"/>
          <w:b/>
          <w:bCs/>
          <w:color w:val="auto"/>
          <w:kern w:val="0"/>
          <w:sz w:val="24"/>
          <w:u w:val="single"/>
        </w:rPr>
      </w:pPr>
    </w:p>
    <w:p w14:paraId="2F0D796F" w14:textId="77777777" w:rsidR="00451A56" w:rsidRPr="00451A56" w:rsidRDefault="00451A56" w:rsidP="00451A56">
      <w:pPr>
        <w:autoSpaceDE w:val="0"/>
        <w:autoSpaceDN w:val="0"/>
        <w:adjustRightInd w:val="0"/>
        <w:spacing w:after="0" w:line="240" w:lineRule="auto"/>
        <w:rPr>
          <w:rFonts w:eastAsiaTheme="minorHAnsi"/>
          <w:color w:val="auto"/>
          <w:kern w:val="0"/>
          <w:sz w:val="24"/>
        </w:rPr>
      </w:pPr>
      <w:r w:rsidRPr="00D3774D">
        <w:rPr>
          <w:rFonts w:eastAsiaTheme="minorHAnsi"/>
          <w:b/>
          <w:bCs/>
          <w:color w:val="auto"/>
          <w:kern w:val="0"/>
          <w:sz w:val="24"/>
          <w:u w:val="single"/>
        </w:rPr>
        <w:t>A)</w:t>
      </w:r>
      <w:r w:rsidRPr="00451A56">
        <w:rPr>
          <w:rFonts w:eastAsiaTheme="minorHAnsi"/>
          <w:color w:val="auto"/>
          <w:kern w:val="0"/>
          <w:sz w:val="24"/>
        </w:rPr>
        <w:t xml:space="preserve"> </w:t>
      </w:r>
      <w:r w:rsidRPr="00D3774D">
        <w:rPr>
          <w:rFonts w:eastAsiaTheme="minorHAnsi"/>
          <w:b/>
          <w:bCs/>
          <w:color w:val="auto"/>
          <w:kern w:val="0"/>
          <w:sz w:val="24"/>
          <w:u w:val="single"/>
        </w:rPr>
        <w:t>Watermain Projects:</w:t>
      </w:r>
    </w:p>
    <w:p w14:paraId="29F7209B" w14:textId="77777777" w:rsidR="00D3774D" w:rsidRDefault="00451A56" w:rsidP="00CB21A3">
      <w:pPr>
        <w:autoSpaceDE w:val="0"/>
        <w:autoSpaceDN w:val="0"/>
        <w:adjustRightInd w:val="0"/>
        <w:spacing w:after="0" w:line="240" w:lineRule="auto"/>
        <w:ind w:firstLine="720"/>
        <w:rPr>
          <w:rFonts w:eastAsiaTheme="minorHAnsi"/>
          <w:b/>
          <w:bCs/>
          <w:color w:val="auto"/>
          <w:kern w:val="0"/>
          <w:sz w:val="24"/>
        </w:rPr>
      </w:pPr>
      <w:r w:rsidRPr="00D3774D">
        <w:rPr>
          <w:rFonts w:eastAsiaTheme="minorHAnsi"/>
          <w:b/>
          <w:bCs/>
          <w:color w:val="auto"/>
          <w:kern w:val="0"/>
          <w:sz w:val="24"/>
        </w:rPr>
        <w:t>a. Phase A:</w:t>
      </w:r>
    </w:p>
    <w:p w14:paraId="7D262BF0" w14:textId="69B6EEE1" w:rsidR="00451A56" w:rsidRPr="00D3774D" w:rsidRDefault="00451A56" w:rsidP="00D3774D">
      <w:pPr>
        <w:autoSpaceDE w:val="0"/>
        <w:autoSpaceDN w:val="0"/>
        <w:adjustRightInd w:val="0"/>
        <w:spacing w:after="0" w:line="240" w:lineRule="auto"/>
        <w:ind w:firstLine="720"/>
        <w:rPr>
          <w:rFonts w:eastAsiaTheme="minorHAnsi"/>
          <w:b/>
          <w:bCs/>
          <w:color w:val="auto"/>
          <w:kern w:val="0"/>
          <w:sz w:val="24"/>
        </w:rPr>
      </w:pPr>
      <w:r w:rsidRPr="00D3774D">
        <w:rPr>
          <w:rFonts w:eastAsiaTheme="minorHAnsi"/>
          <w:b/>
          <w:bCs/>
          <w:color w:val="auto"/>
          <w:kern w:val="0"/>
          <w:sz w:val="24"/>
        </w:rPr>
        <w:t>i.</w:t>
      </w:r>
      <w:r w:rsidRPr="00451A56">
        <w:rPr>
          <w:rFonts w:eastAsiaTheme="minorHAnsi"/>
          <w:color w:val="auto"/>
          <w:kern w:val="0"/>
          <w:sz w:val="24"/>
        </w:rPr>
        <w:t xml:space="preserve"> H2M contacted EFC to confirm whether the final grant retainage had been released to</w:t>
      </w:r>
    </w:p>
    <w:p w14:paraId="1081A847" w14:textId="7011B949" w:rsidR="00451A56" w:rsidRDefault="00451A56" w:rsidP="00451A56">
      <w:pPr>
        <w:autoSpaceDE w:val="0"/>
        <w:autoSpaceDN w:val="0"/>
        <w:adjustRightInd w:val="0"/>
        <w:spacing w:after="0" w:line="240" w:lineRule="auto"/>
        <w:rPr>
          <w:rFonts w:eastAsiaTheme="minorHAnsi"/>
          <w:color w:val="auto"/>
          <w:kern w:val="0"/>
          <w:sz w:val="24"/>
        </w:rPr>
      </w:pPr>
      <w:r w:rsidRPr="00451A56">
        <w:rPr>
          <w:rFonts w:eastAsiaTheme="minorHAnsi"/>
          <w:color w:val="auto"/>
          <w:kern w:val="0"/>
          <w:sz w:val="24"/>
        </w:rPr>
        <w:t>the Village. The $750,000 retainage remains outstanding. H2M and the Village of Nyack</w:t>
      </w:r>
      <w:r w:rsidR="00D3774D">
        <w:rPr>
          <w:rFonts w:eastAsiaTheme="minorHAnsi"/>
          <w:color w:val="auto"/>
          <w:kern w:val="0"/>
          <w:sz w:val="24"/>
        </w:rPr>
        <w:t xml:space="preserve"> </w:t>
      </w:r>
      <w:r w:rsidRPr="00451A56">
        <w:rPr>
          <w:rFonts w:eastAsiaTheme="minorHAnsi"/>
          <w:color w:val="auto"/>
          <w:kern w:val="0"/>
          <w:sz w:val="24"/>
        </w:rPr>
        <w:t>have completed and submitted all required documentation to request grant closeout and</w:t>
      </w:r>
      <w:r w:rsidR="00D3774D">
        <w:rPr>
          <w:rFonts w:eastAsiaTheme="minorHAnsi"/>
          <w:color w:val="auto"/>
          <w:kern w:val="0"/>
          <w:sz w:val="24"/>
        </w:rPr>
        <w:t xml:space="preserve"> </w:t>
      </w:r>
      <w:r w:rsidRPr="00451A56">
        <w:rPr>
          <w:rFonts w:eastAsiaTheme="minorHAnsi"/>
          <w:color w:val="auto"/>
          <w:kern w:val="0"/>
          <w:sz w:val="24"/>
        </w:rPr>
        <w:t>release of the remaining retainage, representing the balance of the approved grant</w:t>
      </w:r>
      <w:r w:rsidR="00D3774D">
        <w:rPr>
          <w:rFonts w:eastAsiaTheme="minorHAnsi"/>
          <w:color w:val="auto"/>
          <w:kern w:val="0"/>
          <w:sz w:val="24"/>
        </w:rPr>
        <w:t xml:space="preserve"> </w:t>
      </w:r>
      <w:r w:rsidRPr="00451A56">
        <w:rPr>
          <w:rFonts w:eastAsiaTheme="minorHAnsi"/>
          <w:color w:val="auto"/>
          <w:kern w:val="0"/>
          <w:sz w:val="24"/>
        </w:rPr>
        <w:t>award.</w:t>
      </w:r>
    </w:p>
    <w:p w14:paraId="5C94B63E" w14:textId="77777777" w:rsidR="00D3774D" w:rsidRPr="00451A56" w:rsidRDefault="00D3774D" w:rsidP="00451A56">
      <w:pPr>
        <w:autoSpaceDE w:val="0"/>
        <w:autoSpaceDN w:val="0"/>
        <w:adjustRightInd w:val="0"/>
        <w:spacing w:after="0" w:line="240" w:lineRule="auto"/>
        <w:rPr>
          <w:rFonts w:eastAsiaTheme="minorHAnsi"/>
          <w:color w:val="auto"/>
          <w:kern w:val="0"/>
          <w:sz w:val="24"/>
        </w:rPr>
      </w:pPr>
    </w:p>
    <w:p w14:paraId="726473CF" w14:textId="18733921" w:rsidR="00451A56" w:rsidRDefault="00451A56" w:rsidP="00451A56">
      <w:pPr>
        <w:autoSpaceDE w:val="0"/>
        <w:autoSpaceDN w:val="0"/>
        <w:adjustRightInd w:val="0"/>
        <w:spacing w:after="0" w:line="240" w:lineRule="auto"/>
        <w:rPr>
          <w:rFonts w:eastAsiaTheme="minorHAnsi"/>
          <w:color w:val="auto"/>
          <w:kern w:val="0"/>
          <w:sz w:val="24"/>
        </w:rPr>
      </w:pPr>
      <w:r w:rsidRPr="00D3774D">
        <w:rPr>
          <w:rFonts w:eastAsiaTheme="minorHAnsi"/>
          <w:b/>
          <w:bCs/>
          <w:color w:val="auto"/>
          <w:kern w:val="0"/>
          <w:sz w:val="24"/>
        </w:rPr>
        <w:t>ii</w:t>
      </w:r>
      <w:r w:rsidRPr="00451A56">
        <w:rPr>
          <w:rFonts w:eastAsiaTheme="minorHAnsi"/>
          <w:color w:val="auto"/>
          <w:kern w:val="0"/>
          <w:sz w:val="24"/>
        </w:rPr>
        <w:t>. Update May 2026 – RCDOH has issued a formal Completed Works for this project to</w:t>
      </w:r>
      <w:r w:rsidR="00D3774D">
        <w:rPr>
          <w:rFonts w:eastAsiaTheme="minorHAnsi"/>
          <w:color w:val="auto"/>
          <w:kern w:val="0"/>
          <w:sz w:val="24"/>
        </w:rPr>
        <w:t xml:space="preserve"> </w:t>
      </w:r>
      <w:r w:rsidRPr="00451A56">
        <w:rPr>
          <w:rFonts w:eastAsiaTheme="minorHAnsi"/>
          <w:color w:val="auto"/>
          <w:kern w:val="0"/>
          <w:sz w:val="24"/>
        </w:rPr>
        <w:t>satisfy NYSDOH request.</w:t>
      </w:r>
    </w:p>
    <w:p w14:paraId="01C3EE45" w14:textId="77777777" w:rsidR="00D3774D" w:rsidRPr="00451A56" w:rsidRDefault="00D3774D" w:rsidP="00451A56">
      <w:pPr>
        <w:autoSpaceDE w:val="0"/>
        <w:autoSpaceDN w:val="0"/>
        <w:adjustRightInd w:val="0"/>
        <w:spacing w:after="0" w:line="240" w:lineRule="auto"/>
        <w:rPr>
          <w:rFonts w:eastAsiaTheme="minorHAnsi"/>
          <w:color w:val="auto"/>
          <w:kern w:val="0"/>
          <w:sz w:val="24"/>
        </w:rPr>
      </w:pPr>
    </w:p>
    <w:p w14:paraId="12BBD0D3" w14:textId="77777777" w:rsidR="00451A56" w:rsidRPr="00451A56" w:rsidRDefault="00451A56" w:rsidP="00451A56">
      <w:pPr>
        <w:autoSpaceDE w:val="0"/>
        <w:autoSpaceDN w:val="0"/>
        <w:adjustRightInd w:val="0"/>
        <w:spacing w:after="0" w:line="240" w:lineRule="auto"/>
        <w:rPr>
          <w:rFonts w:eastAsiaTheme="minorHAnsi"/>
          <w:color w:val="auto"/>
          <w:kern w:val="0"/>
          <w:sz w:val="24"/>
        </w:rPr>
      </w:pPr>
      <w:r w:rsidRPr="00D3774D">
        <w:rPr>
          <w:rFonts w:eastAsiaTheme="minorHAnsi"/>
          <w:b/>
          <w:bCs/>
          <w:color w:val="auto"/>
          <w:kern w:val="0"/>
          <w:sz w:val="24"/>
        </w:rPr>
        <w:t>iii.</w:t>
      </w:r>
      <w:r w:rsidRPr="00451A56">
        <w:rPr>
          <w:rFonts w:eastAsiaTheme="minorHAnsi"/>
          <w:color w:val="auto"/>
          <w:kern w:val="0"/>
          <w:sz w:val="24"/>
        </w:rPr>
        <w:t xml:space="preserve"> Update June 2026 – Working with NYSEFC to finalize retainage release.</w:t>
      </w:r>
    </w:p>
    <w:p w14:paraId="4A46F59C" w14:textId="77777777" w:rsidR="00451A56" w:rsidRDefault="00451A56" w:rsidP="00451A56">
      <w:pPr>
        <w:autoSpaceDE w:val="0"/>
        <w:autoSpaceDN w:val="0"/>
        <w:adjustRightInd w:val="0"/>
        <w:spacing w:after="0" w:line="240" w:lineRule="auto"/>
        <w:rPr>
          <w:rFonts w:eastAsiaTheme="minorHAnsi"/>
          <w:color w:val="auto"/>
          <w:kern w:val="0"/>
          <w:sz w:val="24"/>
        </w:rPr>
      </w:pPr>
      <w:r w:rsidRPr="00451A56">
        <w:rPr>
          <w:rFonts w:eastAsiaTheme="minorHAnsi"/>
          <w:color w:val="auto"/>
          <w:kern w:val="0"/>
          <w:sz w:val="24"/>
        </w:rPr>
        <w:t>Confirming final documentation.</w:t>
      </w:r>
    </w:p>
    <w:p w14:paraId="79B62419" w14:textId="77777777" w:rsidR="00D3774D" w:rsidRPr="00451A56" w:rsidRDefault="00D3774D" w:rsidP="00451A56">
      <w:pPr>
        <w:autoSpaceDE w:val="0"/>
        <w:autoSpaceDN w:val="0"/>
        <w:adjustRightInd w:val="0"/>
        <w:spacing w:after="0" w:line="240" w:lineRule="auto"/>
        <w:rPr>
          <w:rFonts w:eastAsiaTheme="minorHAnsi"/>
          <w:color w:val="auto"/>
          <w:kern w:val="0"/>
          <w:sz w:val="24"/>
        </w:rPr>
      </w:pPr>
    </w:p>
    <w:p w14:paraId="1F493C0A" w14:textId="77777777" w:rsidR="00451A56" w:rsidRPr="00D3774D" w:rsidRDefault="00451A56" w:rsidP="00451A56">
      <w:pPr>
        <w:autoSpaceDE w:val="0"/>
        <w:autoSpaceDN w:val="0"/>
        <w:adjustRightInd w:val="0"/>
        <w:spacing w:after="0" w:line="240" w:lineRule="auto"/>
        <w:rPr>
          <w:rFonts w:eastAsiaTheme="minorHAnsi"/>
          <w:b/>
          <w:bCs/>
          <w:color w:val="auto"/>
          <w:kern w:val="0"/>
          <w:sz w:val="24"/>
        </w:rPr>
      </w:pPr>
      <w:r w:rsidRPr="00D3774D">
        <w:rPr>
          <w:rFonts w:eastAsiaTheme="minorHAnsi"/>
          <w:b/>
          <w:bCs/>
          <w:color w:val="auto"/>
          <w:kern w:val="0"/>
          <w:sz w:val="24"/>
        </w:rPr>
        <w:t>b. Phase B:</w:t>
      </w:r>
    </w:p>
    <w:p w14:paraId="5791015B" w14:textId="77777777" w:rsidR="00451A56" w:rsidRPr="00451A56" w:rsidRDefault="00451A56" w:rsidP="00D3774D">
      <w:pPr>
        <w:autoSpaceDE w:val="0"/>
        <w:autoSpaceDN w:val="0"/>
        <w:adjustRightInd w:val="0"/>
        <w:spacing w:after="0" w:line="240" w:lineRule="auto"/>
        <w:ind w:firstLine="720"/>
        <w:rPr>
          <w:rFonts w:eastAsiaTheme="minorHAnsi"/>
          <w:color w:val="auto"/>
          <w:kern w:val="0"/>
          <w:sz w:val="24"/>
        </w:rPr>
      </w:pPr>
      <w:r w:rsidRPr="00D3774D">
        <w:rPr>
          <w:rFonts w:eastAsiaTheme="minorHAnsi"/>
          <w:b/>
          <w:bCs/>
          <w:color w:val="auto"/>
          <w:kern w:val="0"/>
          <w:sz w:val="24"/>
        </w:rPr>
        <w:t>i.</w:t>
      </w:r>
      <w:r w:rsidRPr="00451A56">
        <w:rPr>
          <w:rFonts w:eastAsiaTheme="minorHAnsi"/>
          <w:color w:val="auto"/>
          <w:kern w:val="0"/>
          <w:sz w:val="24"/>
        </w:rPr>
        <w:t xml:space="preserve"> Update June 2026 - H2M has prepared As</w:t>
      </w:r>
      <w:r w:rsidRPr="00451A56">
        <w:rPr>
          <w:rFonts w:ascii="Cambria Math" w:eastAsia="CIDFont+F4" w:hAnsi="Cambria Math" w:cs="Cambria Math"/>
          <w:color w:val="auto"/>
          <w:kern w:val="0"/>
          <w:sz w:val="24"/>
        </w:rPr>
        <w:t>‑</w:t>
      </w:r>
      <w:r w:rsidRPr="00451A56">
        <w:rPr>
          <w:rFonts w:eastAsiaTheme="minorHAnsi"/>
          <w:color w:val="auto"/>
          <w:kern w:val="0"/>
          <w:sz w:val="24"/>
        </w:rPr>
        <w:t>Built Drawings for this work and will be</w:t>
      </w:r>
    </w:p>
    <w:p w14:paraId="70EDE2F6" w14:textId="77777777" w:rsidR="00451A56" w:rsidRDefault="00451A56" w:rsidP="00451A56">
      <w:pPr>
        <w:autoSpaceDE w:val="0"/>
        <w:autoSpaceDN w:val="0"/>
        <w:adjustRightInd w:val="0"/>
        <w:spacing w:after="0" w:line="240" w:lineRule="auto"/>
        <w:rPr>
          <w:rFonts w:eastAsiaTheme="minorHAnsi"/>
          <w:color w:val="auto"/>
          <w:kern w:val="0"/>
          <w:sz w:val="24"/>
        </w:rPr>
      </w:pPr>
      <w:r w:rsidRPr="00451A56">
        <w:rPr>
          <w:rFonts w:eastAsiaTheme="minorHAnsi"/>
          <w:color w:val="auto"/>
          <w:kern w:val="0"/>
          <w:sz w:val="24"/>
        </w:rPr>
        <w:t>providing to NWD. GIS and Hydraulic models will be updated accordingly.</w:t>
      </w:r>
    </w:p>
    <w:p w14:paraId="505CD1DB" w14:textId="77777777" w:rsidR="00D3774D" w:rsidRPr="00451A56" w:rsidRDefault="00D3774D" w:rsidP="00451A56">
      <w:pPr>
        <w:autoSpaceDE w:val="0"/>
        <w:autoSpaceDN w:val="0"/>
        <w:adjustRightInd w:val="0"/>
        <w:spacing w:after="0" w:line="240" w:lineRule="auto"/>
        <w:rPr>
          <w:rFonts w:eastAsiaTheme="minorHAnsi"/>
          <w:color w:val="auto"/>
          <w:kern w:val="0"/>
          <w:sz w:val="24"/>
        </w:rPr>
      </w:pPr>
    </w:p>
    <w:p w14:paraId="7128EE93" w14:textId="77777777" w:rsidR="00451A56" w:rsidRDefault="00451A56" w:rsidP="00451A56">
      <w:pPr>
        <w:autoSpaceDE w:val="0"/>
        <w:autoSpaceDN w:val="0"/>
        <w:adjustRightInd w:val="0"/>
        <w:spacing w:after="0" w:line="240" w:lineRule="auto"/>
        <w:rPr>
          <w:rFonts w:eastAsiaTheme="minorHAnsi"/>
          <w:b/>
          <w:bCs/>
          <w:color w:val="auto"/>
          <w:kern w:val="0"/>
          <w:sz w:val="24"/>
          <w:u w:val="single"/>
        </w:rPr>
      </w:pPr>
      <w:r w:rsidRPr="00D3774D">
        <w:rPr>
          <w:rFonts w:eastAsiaTheme="minorHAnsi"/>
          <w:b/>
          <w:bCs/>
          <w:color w:val="auto"/>
          <w:kern w:val="0"/>
          <w:sz w:val="24"/>
          <w:u w:val="single"/>
        </w:rPr>
        <w:t>B) Operations Related:</w:t>
      </w:r>
    </w:p>
    <w:p w14:paraId="4A557D4E" w14:textId="77777777" w:rsidR="00451A56" w:rsidRDefault="00451A56" w:rsidP="00D3774D">
      <w:pPr>
        <w:autoSpaceDE w:val="0"/>
        <w:autoSpaceDN w:val="0"/>
        <w:adjustRightInd w:val="0"/>
        <w:spacing w:after="0" w:line="240" w:lineRule="auto"/>
        <w:ind w:firstLine="720"/>
        <w:rPr>
          <w:rFonts w:eastAsiaTheme="minorHAnsi"/>
          <w:b/>
          <w:bCs/>
          <w:color w:val="auto"/>
          <w:kern w:val="0"/>
          <w:sz w:val="24"/>
        </w:rPr>
      </w:pPr>
      <w:r w:rsidRPr="00D3774D">
        <w:rPr>
          <w:rFonts w:eastAsiaTheme="minorHAnsi"/>
          <w:b/>
          <w:bCs/>
          <w:color w:val="auto"/>
          <w:kern w:val="0"/>
          <w:sz w:val="24"/>
        </w:rPr>
        <w:t>a. Total Trihalomethanes (TTHMs) Exceedance:</w:t>
      </w:r>
    </w:p>
    <w:p w14:paraId="11F64E6D" w14:textId="77777777" w:rsidR="00D3774D" w:rsidRPr="00D3774D" w:rsidRDefault="00D3774D" w:rsidP="00D3774D">
      <w:pPr>
        <w:autoSpaceDE w:val="0"/>
        <w:autoSpaceDN w:val="0"/>
        <w:adjustRightInd w:val="0"/>
        <w:spacing w:after="0" w:line="240" w:lineRule="auto"/>
        <w:ind w:firstLine="720"/>
        <w:rPr>
          <w:rFonts w:eastAsiaTheme="minorHAnsi"/>
          <w:b/>
          <w:bCs/>
          <w:color w:val="auto"/>
          <w:kern w:val="0"/>
          <w:sz w:val="24"/>
        </w:rPr>
      </w:pPr>
    </w:p>
    <w:p w14:paraId="4CB4F592" w14:textId="77777777" w:rsidR="00451A56" w:rsidRPr="00D3774D" w:rsidRDefault="00451A56" w:rsidP="00451A56">
      <w:pPr>
        <w:autoSpaceDE w:val="0"/>
        <w:autoSpaceDN w:val="0"/>
        <w:adjustRightInd w:val="0"/>
        <w:spacing w:after="0" w:line="240" w:lineRule="auto"/>
        <w:rPr>
          <w:rFonts w:eastAsiaTheme="minorHAnsi"/>
          <w:b/>
          <w:bCs/>
          <w:color w:val="auto"/>
          <w:kern w:val="0"/>
          <w:sz w:val="24"/>
        </w:rPr>
      </w:pPr>
      <w:r w:rsidRPr="00D3774D">
        <w:rPr>
          <w:rFonts w:eastAsiaTheme="minorHAnsi"/>
          <w:b/>
          <w:bCs/>
          <w:color w:val="auto"/>
          <w:kern w:val="0"/>
          <w:sz w:val="24"/>
        </w:rPr>
        <w:t>i. Next Steps:</w:t>
      </w:r>
    </w:p>
    <w:p w14:paraId="553DD2E1" w14:textId="77777777" w:rsidR="00451A56" w:rsidRDefault="00451A56" w:rsidP="00D3774D">
      <w:pPr>
        <w:autoSpaceDE w:val="0"/>
        <w:autoSpaceDN w:val="0"/>
        <w:adjustRightInd w:val="0"/>
        <w:spacing w:after="0" w:line="240" w:lineRule="auto"/>
        <w:ind w:firstLine="720"/>
        <w:rPr>
          <w:rFonts w:eastAsiaTheme="minorHAnsi"/>
          <w:color w:val="auto"/>
          <w:kern w:val="0"/>
          <w:sz w:val="24"/>
        </w:rPr>
      </w:pPr>
      <w:r w:rsidRPr="00451A56">
        <w:rPr>
          <w:rFonts w:eastAsiaTheme="minorHAnsi"/>
          <w:color w:val="auto"/>
          <w:kern w:val="0"/>
          <w:sz w:val="24"/>
        </w:rPr>
        <w:t>1. Regulatory Submission (RCDOH and NYSDOH):</w:t>
      </w:r>
    </w:p>
    <w:p w14:paraId="15551C88" w14:textId="5E656926" w:rsidR="005649B0" w:rsidRDefault="00451A56" w:rsidP="00D3774D">
      <w:pPr>
        <w:autoSpaceDE w:val="0"/>
        <w:autoSpaceDN w:val="0"/>
        <w:adjustRightInd w:val="0"/>
        <w:spacing w:after="0" w:line="240" w:lineRule="auto"/>
        <w:ind w:firstLine="720"/>
        <w:rPr>
          <w:rFonts w:eastAsia="Times New Roman"/>
          <w:color w:val="auto"/>
          <w:kern w:val="0"/>
          <w:sz w:val="24"/>
          <w14:ligatures w14:val="none"/>
        </w:rPr>
      </w:pPr>
      <w:r w:rsidRPr="00451A56">
        <w:rPr>
          <w:rFonts w:eastAsiaTheme="minorHAnsi"/>
          <w:color w:val="auto"/>
          <w:kern w:val="0"/>
          <w:sz w:val="24"/>
        </w:rPr>
        <w:t>a. Update – During the 4/10/2026 meeting with RCDOH, the Department</w:t>
      </w:r>
      <w:r w:rsidR="00D3774D">
        <w:rPr>
          <w:rFonts w:eastAsiaTheme="minorHAnsi"/>
          <w:color w:val="auto"/>
          <w:kern w:val="0"/>
          <w:sz w:val="24"/>
        </w:rPr>
        <w:t xml:space="preserve"> </w:t>
      </w:r>
      <w:r w:rsidRPr="00451A56">
        <w:rPr>
          <w:rFonts w:eastAsiaTheme="minorHAnsi"/>
          <w:color w:val="auto"/>
          <w:kern w:val="0"/>
          <w:sz w:val="24"/>
        </w:rPr>
        <w:t>indicated that</w:t>
      </w:r>
      <w:r w:rsidR="00D3774D">
        <w:rPr>
          <w:rFonts w:eastAsiaTheme="minorHAnsi"/>
          <w:color w:val="auto"/>
          <w:kern w:val="0"/>
          <w:sz w:val="24"/>
        </w:rPr>
        <w:t xml:space="preserve"> </w:t>
      </w:r>
      <w:r w:rsidRPr="00451A56">
        <w:rPr>
          <w:rFonts w:eastAsiaTheme="minorHAnsi"/>
          <w:color w:val="auto"/>
          <w:kern w:val="0"/>
          <w:sz w:val="24"/>
        </w:rPr>
        <w:t>minor comments will be issued (in response to the March</w:t>
      </w:r>
      <w:r w:rsidR="00D3774D">
        <w:rPr>
          <w:rFonts w:eastAsiaTheme="minorHAnsi"/>
          <w:color w:val="auto"/>
          <w:kern w:val="0"/>
          <w:sz w:val="24"/>
        </w:rPr>
        <w:t xml:space="preserve"> </w:t>
      </w:r>
      <w:r w:rsidRPr="00451A56">
        <w:rPr>
          <w:rFonts w:eastAsiaTheme="minorHAnsi"/>
          <w:color w:val="auto"/>
          <w:kern w:val="0"/>
          <w:sz w:val="24"/>
        </w:rPr>
        <w:t xml:space="preserve">16, </w:t>
      </w:r>
      <w:r w:rsidR="00D3774D" w:rsidRPr="00451A56">
        <w:rPr>
          <w:rFonts w:eastAsiaTheme="minorHAnsi"/>
          <w:color w:val="auto"/>
          <w:kern w:val="0"/>
          <w:sz w:val="24"/>
        </w:rPr>
        <w:t>2026,</w:t>
      </w:r>
      <w:r w:rsidRPr="00451A56">
        <w:rPr>
          <w:rFonts w:eastAsiaTheme="minorHAnsi"/>
          <w:color w:val="auto"/>
          <w:kern w:val="0"/>
          <w:sz w:val="24"/>
        </w:rPr>
        <w:t xml:space="preserve"> resubmission) during the</w:t>
      </w:r>
      <w:r w:rsidR="00D3774D">
        <w:rPr>
          <w:rFonts w:eastAsiaTheme="minorHAnsi"/>
          <w:color w:val="auto"/>
          <w:kern w:val="0"/>
          <w:sz w:val="24"/>
        </w:rPr>
        <w:t xml:space="preserve"> </w:t>
      </w:r>
      <w:r w:rsidRPr="00451A56">
        <w:rPr>
          <w:rFonts w:eastAsiaTheme="minorHAnsi"/>
          <w:color w:val="auto"/>
          <w:kern w:val="0"/>
          <w:sz w:val="24"/>
        </w:rPr>
        <w:t>week of 4/13/2026. These comments</w:t>
      </w:r>
      <w:r w:rsidR="00D3774D">
        <w:rPr>
          <w:rFonts w:eastAsiaTheme="minorHAnsi"/>
          <w:color w:val="auto"/>
          <w:kern w:val="0"/>
          <w:sz w:val="24"/>
        </w:rPr>
        <w:t xml:space="preserve"> </w:t>
      </w:r>
      <w:r w:rsidR="005649B0" w:rsidRPr="005649B0">
        <w:rPr>
          <w:rFonts w:eastAsia="Times New Roman"/>
          <w:color w:val="auto"/>
          <w:kern w:val="0"/>
          <w:sz w:val="24"/>
          <w14:ligatures w14:val="none"/>
        </w:rPr>
        <w:t>include a revised position regarding boil</w:t>
      </w:r>
      <w:r w:rsidR="005649B0" w:rsidRPr="005649B0">
        <w:rPr>
          <w:rFonts w:ascii="Cambria Math" w:eastAsia="Times New Roman" w:hAnsi="Cambria Math" w:cs="Cambria Math"/>
          <w:color w:val="auto"/>
          <w:kern w:val="0"/>
          <w:sz w:val="24"/>
          <w14:ligatures w14:val="none"/>
        </w:rPr>
        <w:t>‑</w:t>
      </w:r>
      <w:r w:rsidR="005649B0" w:rsidRPr="005649B0">
        <w:rPr>
          <w:rFonts w:eastAsia="Times New Roman"/>
          <w:color w:val="auto"/>
          <w:kern w:val="0"/>
          <w:sz w:val="24"/>
          <w14:ligatures w14:val="none"/>
        </w:rPr>
        <w:t>water</w:t>
      </w:r>
      <w:r w:rsidR="00D3774D">
        <w:rPr>
          <w:rFonts w:eastAsia="Times New Roman"/>
          <w:color w:val="auto"/>
          <w:kern w:val="0"/>
          <w:sz w:val="24"/>
          <w14:ligatures w14:val="none"/>
        </w:rPr>
        <w:t xml:space="preserve"> </w:t>
      </w:r>
      <w:r w:rsidR="005649B0" w:rsidRPr="005649B0">
        <w:rPr>
          <w:rFonts w:eastAsia="Times New Roman"/>
          <w:color w:val="auto"/>
          <w:kern w:val="0"/>
          <w:sz w:val="24"/>
          <w14:ligatures w14:val="none"/>
        </w:rPr>
        <w:t>notifications in the event</w:t>
      </w:r>
      <w:r w:rsidR="00D3774D">
        <w:rPr>
          <w:rFonts w:eastAsiaTheme="minorHAnsi"/>
          <w:color w:val="auto"/>
          <w:kern w:val="0"/>
          <w:sz w:val="24"/>
        </w:rPr>
        <w:t xml:space="preserve"> </w:t>
      </w:r>
      <w:r w:rsidR="005649B0" w:rsidRPr="005649B0">
        <w:rPr>
          <w:rFonts w:eastAsia="Times New Roman"/>
          <w:color w:val="auto"/>
          <w:kern w:val="0"/>
          <w:sz w:val="24"/>
          <w14:ligatures w14:val="none"/>
        </w:rPr>
        <w:t>of a positive bacteriological sample; depending on the specific test</w:t>
      </w:r>
      <w:r w:rsidR="00D3774D">
        <w:rPr>
          <w:rFonts w:eastAsiaTheme="minorHAnsi"/>
          <w:color w:val="auto"/>
          <w:kern w:val="0"/>
          <w:sz w:val="24"/>
        </w:rPr>
        <w:t xml:space="preserve"> </w:t>
      </w:r>
      <w:r w:rsidR="005649B0" w:rsidRPr="005649B0">
        <w:rPr>
          <w:rFonts w:eastAsia="Times New Roman"/>
          <w:color w:val="auto"/>
          <w:kern w:val="0"/>
          <w:sz w:val="24"/>
          <w14:ligatures w14:val="none"/>
        </w:rPr>
        <w:t>result, a boil</w:t>
      </w:r>
      <w:r w:rsidR="005649B0" w:rsidRPr="005649B0">
        <w:rPr>
          <w:rFonts w:ascii="Cambria Math" w:eastAsia="Times New Roman" w:hAnsi="Cambria Math" w:cs="Cambria Math"/>
          <w:color w:val="auto"/>
          <w:kern w:val="0"/>
          <w:sz w:val="24"/>
          <w14:ligatures w14:val="none"/>
        </w:rPr>
        <w:t>‑</w:t>
      </w:r>
      <w:r w:rsidR="005649B0" w:rsidRPr="005649B0">
        <w:rPr>
          <w:rFonts w:eastAsia="Times New Roman"/>
          <w:color w:val="auto"/>
          <w:kern w:val="0"/>
          <w:sz w:val="24"/>
          <w14:ligatures w14:val="none"/>
        </w:rPr>
        <w:t>water advisory may no longer be required. In addition, the</w:t>
      </w:r>
      <w:r w:rsidR="00D3774D">
        <w:rPr>
          <w:rFonts w:eastAsiaTheme="minorHAnsi"/>
          <w:color w:val="auto"/>
          <w:kern w:val="0"/>
          <w:sz w:val="24"/>
        </w:rPr>
        <w:t xml:space="preserve"> </w:t>
      </w:r>
      <w:r w:rsidR="005649B0" w:rsidRPr="005649B0">
        <w:rPr>
          <w:rFonts w:eastAsia="Times New Roman"/>
          <w:color w:val="auto"/>
          <w:kern w:val="0"/>
          <w:sz w:val="24"/>
          <w14:ligatures w14:val="none"/>
        </w:rPr>
        <w:t>Department requested</w:t>
      </w:r>
      <w:r w:rsidR="00D3774D">
        <w:rPr>
          <w:rFonts w:eastAsia="Times New Roman"/>
          <w:color w:val="auto"/>
          <w:kern w:val="0"/>
          <w:sz w:val="24"/>
          <w14:ligatures w14:val="none"/>
        </w:rPr>
        <w:t xml:space="preserve"> </w:t>
      </w:r>
      <w:r w:rsidR="005649B0" w:rsidRPr="005649B0">
        <w:rPr>
          <w:rFonts w:eastAsia="Times New Roman"/>
          <w:color w:val="auto"/>
          <w:kern w:val="0"/>
          <w:sz w:val="24"/>
          <w14:ligatures w14:val="none"/>
        </w:rPr>
        <w:t>updated IXOM calculations submitted initially</w:t>
      </w:r>
      <w:r w:rsidR="00D3774D">
        <w:rPr>
          <w:rFonts w:eastAsiaTheme="minorHAnsi"/>
          <w:color w:val="auto"/>
          <w:kern w:val="0"/>
          <w:sz w:val="24"/>
        </w:rPr>
        <w:t xml:space="preserve"> </w:t>
      </w:r>
      <w:r w:rsidR="005649B0" w:rsidRPr="005649B0">
        <w:rPr>
          <w:rFonts w:eastAsia="Times New Roman"/>
          <w:color w:val="auto"/>
          <w:kern w:val="0"/>
          <w:sz w:val="24"/>
          <w14:ligatures w14:val="none"/>
        </w:rPr>
        <w:t>without a PE stamp, to be followed by a signed</w:t>
      </w:r>
      <w:r w:rsidR="00D3774D">
        <w:rPr>
          <w:rFonts w:eastAsia="Times New Roman"/>
          <w:color w:val="auto"/>
          <w:kern w:val="0"/>
          <w:sz w:val="24"/>
          <w14:ligatures w14:val="none"/>
        </w:rPr>
        <w:t xml:space="preserve"> </w:t>
      </w:r>
      <w:r w:rsidR="005649B0" w:rsidRPr="005649B0">
        <w:rPr>
          <w:rFonts w:eastAsia="Times New Roman"/>
          <w:color w:val="auto"/>
          <w:kern w:val="0"/>
          <w:sz w:val="24"/>
          <w14:ligatures w14:val="none"/>
        </w:rPr>
        <w:t>and sealed version upon</w:t>
      </w:r>
      <w:r w:rsidR="00D3774D">
        <w:rPr>
          <w:rFonts w:eastAsiaTheme="minorHAnsi"/>
          <w:color w:val="auto"/>
          <w:kern w:val="0"/>
          <w:sz w:val="24"/>
        </w:rPr>
        <w:t xml:space="preserve"> </w:t>
      </w:r>
      <w:r w:rsidR="005649B0" w:rsidRPr="005649B0">
        <w:rPr>
          <w:rFonts w:eastAsia="Times New Roman"/>
          <w:color w:val="auto"/>
          <w:kern w:val="0"/>
          <w:sz w:val="24"/>
          <w14:ligatures w14:val="none"/>
        </w:rPr>
        <w:t>acceptance.</w:t>
      </w:r>
    </w:p>
    <w:p w14:paraId="043E2067" w14:textId="77777777" w:rsidR="00D3774D" w:rsidRDefault="00D3774D" w:rsidP="00D3774D">
      <w:pPr>
        <w:autoSpaceDE w:val="0"/>
        <w:autoSpaceDN w:val="0"/>
        <w:adjustRightInd w:val="0"/>
        <w:spacing w:after="0" w:line="240" w:lineRule="auto"/>
        <w:ind w:firstLine="720"/>
        <w:rPr>
          <w:rFonts w:eastAsia="Times New Roman"/>
          <w:color w:val="auto"/>
          <w:kern w:val="0"/>
          <w:sz w:val="24"/>
          <w14:ligatures w14:val="none"/>
        </w:rPr>
      </w:pPr>
    </w:p>
    <w:p w14:paraId="33A6DF31" w14:textId="77777777" w:rsidR="00D3774D" w:rsidRPr="00D3774D" w:rsidRDefault="00D3774D" w:rsidP="00D3774D">
      <w:pPr>
        <w:autoSpaceDE w:val="0"/>
        <w:autoSpaceDN w:val="0"/>
        <w:adjustRightInd w:val="0"/>
        <w:spacing w:after="0" w:line="240" w:lineRule="auto"/>
        <w:ind w:firstLine="720"/>
        <w:rPr>
          <w:rFonts w:eastAsiaTheme="minorHAnsi"/>
          <w:color w:val="auto"/>
          <w:kern w:val="0"/>
          <w:sz w:val="24"/>
        </w:rPr>
      </w:pPr>
    </w:p>
    <w:p w14:paraId="5B4D7161" w14:textId="507BAC93"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b</w:t>
      </w:r>
      <w:r w:rsidRPr="005649B0">
        <w:rPr>
          <w:rFonts w:eastAsia="Times New Roman"/>
          <w:color w:val="auto"/>
          <w:kern w:val="0"/>
          <w:sz w:val="24"/>
          <w14:ligatures w14:val="none"/>
        </w:rPr>
        <w:t>. NWD is still awaiting O&amp;R’s installation of the new electrical service and</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transformers on the utility pole that was set on March 13, 2026.</w:t>
      </w:r>
    </w:p>
    <w:p w14:paraId="34398F89" w14:textId="789115EF"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c.</w:t>
      </w:r>
      <w:r w:rsidRPr="005649B0">
        <w:rPr>
          <w:rFonts w:eastAsia="Times New Roman"/>
          <w:color w:val="auto"/>
          <w:kern w:val="0"/>
          <w:sz w:val="24"/>
          <w14:ligatures w14:val="none"/>
        </w:rPr>
        <w:t xml:space="preserve"> Update May 2026 – Roberge electric has completed new service</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installation. Request has been submitted to O&amp;R for service cut over.</w:t>
      </w:r>
    </w:p>
    <w:p w14:paraId="523293AC" w14:textId="7EE26CD6"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d.</w:t>
      </w:r>
      <w:r w:rsidRPr="005649B0">
        <w:rPr>
          <w:rFonts w:eastAsia="Times New Roman"/>
          <w:color w:val="auto"/>
          <w:kern w:val="0"/>
          <w:sz w:val="24"/>
          <w14:ligatures w14:val="none"/>
        </w:rPr>
        <w:t xml:space="preserve"> Update May 2026 – H2M has received approval from RCDOH to</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proceed with scheduling and installation of the new TTHM equipment.</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DN has tentatively planned the installation for shortly after the July 4</w:t>
      </w:r>
      <w:r w:rsidRPr="00D3774D">
        <w:rPr>
          <w:rFonts w:eastAsia="Times New Roman"/>
          <w:color w:val="auto"/>
          <w:kern w:val="0"/>
          <w:sz w:val="24"/>
          <w:vertAlign w:val="superscript"/>
          <w14:ligatures w14:val="none"/>
        </w:rPr>
        <w:t>th</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holiday. IXOM will be providing the signed and sealed calculations</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shortly, which will allow H2M to obtain full approval and enable activation</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of the system upon completion of construction.</w:t>
      </w:r>
    </w:p>
    <w:p w14:paraId="44EE0F63" w14:textId="427424CF"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e.</w:t>
      </w:r>
      <w:r w:rsidRPr="005649B0">
        <w:rPr>
          <w:rFonts w:eastAsia="Times New Roman"/>
          <w:color w:val="auto"/>
          <w:kern w:val="0"/>
          <w:sz w:val="24"/>
          <w14:ligatures w14:val="none"/>
        </w:rPr>
        <w:t xml:space="preserve"> Update </w:t>
      </w:r>
      <w:r w:rsidR="00D3774D" w:rsidRPr="005649B0">
        <w:rPr>
          <w:rFonts w:eastAsia="Times New Roman"/>
          <w:color w:val="auto"/>
          <w:kern w:val="0"/>
          <w:sz w:val="24"/>
          <w14:ligatures w14:val="none"/>
        </w:rPr>
        <w:t>June</w:t>
      </w:r>
      <w:r w:rsidRPr="005649B0">
        <w:rPr>
          <w:rFonts w:eastAsia="Times New Roman"/>
          <w:color w:val="auto"/>
          <w:kern w:val="0"/>
          <w:sz w:val="24"/>
          <w14:ligatures w14:val="none"/>
        </w:rPr>
        <w:t xml:space="preserve"> 2026 – DN has confirmed construction start date of</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July 7th/8th. IXOM looking into outside NY PE to sign/seal</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documents so H2M may obtain formal approval to activate.</w:t>
      </w:r>
    </w:p>
    <w:p w14:paraId="7BD1196F" w14:textId="77777777"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2.</w:t>
      </w:r>
      <w:r w:rsidRPr="005649B0">
        <w:rPr>
          <w:rFonts w:eastAsia="Times New Roman"/>
          <w:color w:val="auto"/>
          <w:kern w:val="0"/>
          <w:sz w:val="24"/>
          <w14:ligatures w14:val="none"/>
        </w:rPr>
        <w:t xml:space="preserve"> </w:t>
      </w:r>
      <w:r w:rsidRPr="00D3774D">
        <w:rPr>
          <w:rFonts w:eastAsia="Times New Roman"/>
          <w:b/>
          <w:bCs/>
          <w:color w:val="auto"/>
          <w:kern w:val="0"/>
          <w:sz w:val="24"/>
          <w14:ligatures w14:val="none"/>
        </w:rPr>
        <w:t>Total Trihalomethanes (TTHMs) Notices of Violation:</w:t>
      </w:r>
    </w:p>
    <w:p w14:paraId="63460367" w14:textId="4D458E67"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D3774D">
        <w:rPr>
          <w:rFonts w:eastAsia="Times New Roman"/>
          <w:b/>
          <w:bCs/>
          <w:color w:val="auto"/>
          <w:kern w:val="0"/>
          <w:sz w:val="24"/>
          <w14:ligatures w14:val="none"/>
        </w:rPr>
        <w:t>a.</w:t>
      </w:r>
      <w:r w:rsidRPr="005649B0">
        <w:rPr>
          <w:rFonts w:eastAsia="Times New Roman"/>
          <w:color w:val="auto"/>
          <w:kern w:val="0"/>
          <w:sz w:val="24"/>
          <w14:ligatures w14:val="none"/>
        </w:rPr>
        <w:t xml:space="preserve"> Please note that it is that each quarter of 2026 will result in a Notice of</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Violation (NOV) for TTHM (Total Trihalomethanes) exceedances. All</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future NOVs related to TTHM levels will continue to be issued until the</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approved TTHM removal system is fully installed, placed into operation,</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and has demonstrated sustained effectiveness over multiple quarters.</w:t>
      </w:r>
      <w:r w:rsidR="00D3774D">
        <w:rPr>
          <w:rFonts w:eastAsia="Times New Roman"/>
          <w:color w:val="auto"/>
          <w:kern w:val="0"/>
          <w:sz w:val="24"/>
          <w14:ligatures w14:val="none"/>
        </w:rPr>
        <w:t xml:space="preserve"> </w:t>
      </w:r>
      <w:r w:rsidRPr="005649B0">
        <w:rPr>
          <w:rFonts w:eastAsia="Times New Roman"/>
          <w:color w:val="auto"/>
          <w:kern w:val="0"/>
          <w:sz w:val="24"/>
          <w14:ligatures w14:val="none"/>
        </w:rPr>
        <w:t>Compliance will only be achieved once the running annual average is</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reduced below the Maximum Contaminant Level (MCL) of 80 μg/L, at</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which point the violation status can be resolved.</w:t>
      </w:r>
    </w:p>
    <w:p w14:paraId="0FFD78C3" w14:textId="77777777" w:rsidR="005649B0" w:rsidRPr="000C6456" w:rsidRDefault="005649B0" w:rsidP="005649B0">
      <w:pPr>
        <w:spacing w:before="100" w:beforeAutospacing="1" w:after="100" w:afterAutospacing="1" w:line="240" w:lineRule="auto"/>
        <w:rPr>
          <w:rFonts w:eastAsia="Times New Roman"/>
          <w:b/>
          <w:bCs/>
          <w:color w:val="auto"/>
          <w:kern w:val="0"/>
          <w:sz w:val="24"/>
          <w:u w:val="single"/>
          <w14:ligatures w14:val="none"/>
        </w:rPr>
      </w:pPr>
      <w:r w:rsidRPr="000C6456">
        <w:rPr>
          <w:rFonts w:eastAsia="Times New Roman"/>
          <w:b/>
          <w:bCs/>
          <w:color w:val="auto"/>
          <w:kern w:val="0"/>
          <w:sz w:val="24"/>
          <w:u w:val="single"/>
          <w14:ligatures w14:val="none"/>
        </w:rPr>
        <w:t>C) Plant / Pump Station Actions:</w:t>
      </w:r>
    </w:p>
    <w:p w14:paraId="0A0E8B5D" w14:textId="77777777" w:rsidR="005649B0" w:rsidRPr="005649B0" w:rsidRDefault="005649B0" w:rsidP="00CB21A3">
      <w:pPr>
        <w:spacing w:before="100" w:beforeAutospacing="1" w:after="100" w:afterAutospacing="1" w:line="240" w:lineRule="auto"/>
        <w:ind w:firstLine="720"/>
        <w:rPr>
          <w:rFonts w:eastAsia="Times New Roman"/>
          <w:color w:val="auto"/>
          <w:kern w:val="0"/>
          <w:sz w:val="24"/>
          <w14:ligatures w14:val="none"/>
        </w:rPr>
      </w:pPr>
      <w:r w:rsidRPr="000C6456">
        <w:rPr>
          <w:rFonts w:eastAsia="Times New Roman"/>
          <w:b/>
          <w:bCs/>
          <w:color w:val="auto"/>
          <w:kern w:val="0"/>
          <w:sz w:val="24"/>
          <w14:ligatures w14:val="none"/>
        </w:rPr>
        <w:t>a.</w:t>
      </w:r>
      <w:r w:rsidRPr="005649B0">
        <w:rPr>
          <w:rFonts w:eastAsia="Times New Roman"/>
          <w:color w:val="auto"/>
          <w:kern w:val="0"/>
          <w:sz w:val="24"/>
          <w14:ligatures w14:val="none"/>
        </w:rPr>
        <w:t xml:space="preserve"> South Highland Pump Station/College Zone:</w:t>
      </w:r>
    </w:p>
    <w:p w14:paraId="671CE062" w14:textId="29F85F7D"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0C6456">
        <w:rPr>
          <w:rFonts w:eastAsia="Times New Roman"/>
          <w:b/>
          <w:bCs/>
          <w:color w:val="auto"/>
          <w:kern w:val="0"/>
          <w:sz w:val="24"/>
          <w14:ligatures w14:val="none"/>
        </w:rPr>
        <w:t>i.</w:t>
      </w:r>
      <w:r w:rsidRPr="005649B0">
        <w:rPr>
          <w:rFonts w:eastAsia="Times New Roman"/>
          <w:color w:val="auto"/>
          <w:kern w:val="0"/>
          <w:sz w:val="24"/>
          <w14:ligatures w14:val="none"/>
        </w:rPr>
        <w:t xml:space="preserve"> Update: H2M has prepared formal draft plans for the installation of additional liquid</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chlorine at the South Highland Pump Station. Draft plans and the accompanying report</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currently undergoing internal QA/QC review following discussion with RCDOH during</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sanitary survey.</w:t>
      </w:r>
    </w:p>
    <w:p w14:paraId="59D8EB3D" w14:textId="77777777"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0C6456">
        <w:rPr>
          <w:rFonts w:eastAsia="Times New Roman"/>
          <w:b/>
          <w:bCs/>
          <w:color w:val="auto"/>
          <w:kern w:val="0"/>
          <w:sz w:val="24"/>
          <w14:ligatures w14:val="none"/>
        </w:rPr>
        <w:t>b.</w:t>
      </w:r>
      <w:r w:rsidRPr="005649B0">
        <w:rPr>
          <w:rFonts w:eastAsia="Times New Roman"/>
          <w:color w:val="auto"/>
          <w:kern w:val="0"/>
          <w:sz w:val="24"/>
          <w14:ligatures w14:val="none"/>
        </w:rPr>
        <w:t xml:space="preserve"> 6th Avenue Pump Station / Hospital:</w:t>
      </w:r>
    </w:p>
    <w:p w14:paraId="3ACB6571" w14:textId="3B05725E" w:rsidR="005649B0" w:rsidRDefault="005649B0" w:rsidP="000C6456">
      <w:pPr>
        <w:spacing w:before="100" w:beforeAutospacing="1" w:after="100" w:afterAutospacing="1" w:line="240" w:lineRule="auto"/>
        <w:rPr>
          <w:rFonts w:eastAsiaTheme="minorHAnsi"/>
          <w:color w:val="auto"/>
          <w:kern w:val="0"/>
          <w:sz w:val="24"/>
        </w:rPr>
      </w:pPr>
      <w:r w:rsidRPr="000C6456">
        <w:rPr>
          <w:rFonts w:eastAsia="Times New Roman"/>
          <w:b/>
          <w:bCs/>
          <w:color w:val="auto"/>
          <w:kern w:val="0"/>
          <w:sz w:val="24"/>
          <w14:ligatures w14:val="none"/>
        </w:rPr>
        <w:t>i.</w:t>
      </w:r>
      <w:r w:rsidRPr="005649B0">
        <w:rPr>
          <w:rFonts w:eastAsia="Times New Roman"/>
          <w:color w:val="auto"/>
          <w:kern w:val="0"/>
          <w:sz w:val="24"/>
          <w14:ligatures w14:val="none"/>
        </w:rPr>
        <w:t xml:space="preserve"> Supt. Lynch inspected the piping within the pressure-reducing valve (PRV) vault and</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found that the piping is in a severely deteriorated condition and requires full replacement.</w:t>
      </w:r>
      <w:r w:rsidR="000C6456">
        <w:rPr>
          <w:rFonts w:eastAsia="Times New Roman"/>
          <w:color w:val="auto"/>
          <w:kern w:val="0"/>
          <w:sz w:val="24"/>
          <w14:ligatures w14:val="none"/>
        </w:rPr>
        <w:t xml:space="preserve"> </w:t>
      </w:r>
      <w:r w:rsidRPr="005649B0">
        <w:rPr>
          <w:rFonts w:eastAsia="Times New Roman"/>
          <w:color w:val="auto"/>
          <w:kern w:val="0"/>
          <w:sz w:val="24"/>
          <w14:ligatures w14:val="none"/>
        </w:rPr>
        <w:t>During a joint inspection with H2M, NWD, and JFC, it was observed that all pilot controls</w:t>
      </w:r>
      <w:r w:rsidRPr="005649B0">
        <w:rPr>
          <w:rFonts w:ascii="CIDFont+F3" w:eastAsiaTheme="minorHAnsi" w:hAnsi="CIDFont+F3" w:cs="CIDFont+F3"/>
          <w:color w:val="auto"/>
          <w:kern w:val="0"/>
          <w:sz w:val="20"/>
          <w:szCs w:val="20"/>
        </w:rPr>
        <w:t xml:space="preserve"> </w:t>
      </w:r>
      <w:r>
        <w:rPr>
          <w:rFonts w:ascii="CIDFont+F3" w:eastAsiaTheme="minorHAnsi" w:hAnsi="CIDFont+F3" w:cs="CIDFont+F3"/>
          <w:color w:val="auto"/>
          <w:kern w:val="0"/>
          <w:sz w:val="20"/>
          <w:szCs w:val="20"/>
        </w:rPr>
        <w:t xml:space="preserve">on the PRV had </w:t>
      </w:r>
      <w:r w:rsidRPr="000C6456">
        <w:rPr>
          <w:rFonts w:eastAsiaTheme="minorHAnsi"/>
          <w:color w:val="auto"/>
          <w:kern w:val="0"/>
          <w:sz w:val="24"/>
        </w:rPr>
        <w:t>been removed. It is presumed that, prior to construction of the Hospital</w:t>
      </w:r>
      <w:r w:rsidR="000C6456">
        <w:rPr>
          <w:rFonts w:eastAsia="Times New Roman"/>
          <w:color w:val="auto"/>
          <w:kern w:val="0"/>
          <w:sz w:val="24"/>
          <w14:ligatures w14:val="none"/>
        </w:rPr>
        <w:t xml:space="preserve"> </w:t>
      </w:r>
      <w:r w:rsidRPr="000C6456">
        <w:rPr>
          <w:rFonts w:eastAsiaTheme="minorHAnsi"/>
          <w:color w:val="auto"/>
          <w:kern w:val="0"/>
          <w:sz w:val="24"/>
        </w:rPr>
        <w:t>Tank, the PRV was deemed unnecessary. The PRV now functions solely as a section of</w:t>
      </w:r>
      <w:r w:rsidR="000C6456">
        <w:rPr>
          <w:rFonts w:eastAsia="Times New Roman"/>
          <w:color w:val="auto"/>
          <w:kern w:val="0"/>
          <w:sz w:val="24"/>
          <w14:ligatures w14:val="none"/>
        </w:rPr>
        <w:t xml:space="preserve"> </w:t>
      </w:r>
      <w:r w:rsidRPr="000C6456">
        <w:rPr>
          <w:rFonts w:eastAsiaTheme="minorHAnsi"/>
          <w:color w:val="auto"/>
          <w:kern w:val="0"/>
          <w:sz w:val="24"/>
        </w:rPr>
        <w:t>open pipe and is no longer required for system operation. JFC will provide Supt. Lynch</w:t>
      </w:r>
      <w:r w:rsidR="000C6456">
        <w:rPr>
          <w:rFonts w:eastAsia="Times New Roman"/>
          <w:color w:val="auto"/>
          <w:kern w:val="0"/>
          <w:sz w:val="24"/>
          <w14:ligatures w14:val="none"/>
        </w:rPr>
        <w:t xml:space="preserve"> </w:t>
      </w:r>
      <w:r w:rsidRPr="000C6456">
        <w:rPr>
          <w:rFonts w:eastAsiaTheme="minorHAnsi"/>
          <w:color w:val="auto"/>
          <w:kern w:val="0"/>
          <w:sz w:val="24"/>
        </w:rPr>
        <w:t>with a proposal to expose the piping and install a bypass to allow the work to be</w:t>
      </w:r>
      <w:r w:rsidR="000C6456">
        <w:rPr>
          <w:rFonts w:eastAsia="Times New Roman"/>
          <w:color w:val="auto"/>
          <w:kern w:val="0"/>
          <w:sz w:val="24"/>
          <w14:ligatures w14:val="none"/>
        </w:rPr>
        <w:t xml:space="preserve"> </w:t>
      </w:r>
      <w:r w:rsidRPr="000C6456">
        <w:rPr>
          <w:rFonts w:eastAsiaTheme="minorHAnsi"/>
          <w:color w:val="auto"/>
          <w:kern w:val="0"/>
          <w:sz w:val="24"/>
        </w:rPr>
        <w:t>completed without service disruption to Nyack Hospital.</w:t>
      </w:r>
    </w:p>
    <w:p w14:paraId="5E870957" w14:textId="77777777" w:rsidR="000C6456" w:rsidRPr="000C6456" w:rsidRDefault="000C6456" w:rsidP="000C6456">
      <w:pPr>
        <w:spacing w:before="100" w:beforeAutospacing="1" w:after="100" w:afterAutospacing="1" w:line="240" w:lineRule="auto"/>
        <w:rPr>
          <w:rFonts w:eastAsia="Times New Roman"/>
          <w:color w:val="auto"/>
          <w:kern w:val="0"/>
          <w:sz w:val="24"/>
          <w14:ligatures w14:val="none"/>
        </w:rPr>
      </w:pPr>
    </w:p>
    <w:p w14:paraId="3EBE1E0C" w14:textId="597DA61D"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ii.</w:t>
      </w:r>
      <w:r w:rsidRPr="000C6456">
        <w:rPr>
          <w:rFonts w:eastAsiaTheme="minorHAnsi"/>
          <w:color w:val="auto"/>
          <w:kern w:val="0"/>
          <w:sz w:val="24"/>
        </w:rPr>
        <w:t xml:space="preserve"> During the week of March 9, 2026, the interconnection between the Nyack Hospital and</w:t>
      </w:r>
      <w:r w:rsidR="000C6456">
        <w:rPr>
          <w:rFonts w:eastAsiaTheme="minorHAnsi"/>
          <w:color w:val="auto"/>
          <w:kern w:val="0"/>
          <w:sz w:val="24"/>
        </w:rPr>
        <w:t xml:space="preserve"> </w:t>
      </w:r>
      <w:r w:rsidRPr="000C6456">
        <w:rPr>
          <w:rFonts w:eastAsiaTheme="minorHAnsi"/>
          <w:color w:val="auto"/>
          <w:kern w:val="0"/>
          <w:sz w:val="24"/>
        </w:rPr>
        <w:t>the Nyack Water Low Service Zone along Route 9W was permanently disconnected.</w:t>
      </w:r>
      <w:r w:rsidR="000C6456">
        <w:rPr>
          <w:rFonts w:eastAsiaTheme="minorHAnsi"/>
          <w:color w:val="auto"/>
          <w:kern w:val="0"/>
          <w:sz w:val="24"/>
        </w:rPr>
        <w:t xml:space="preserve"> </w:t>
      </w:r>
      <w:r w:rsidRPr="000C6456">
        <w:rPr>
          <w:rFonts w:eastAsiaTheme="minorHAnsi"/>
          <w:color w:val="auto"/>
          <w:kern w:val="0"/>
          <w:sz w:val="24"/>
        </w:rPr>
        <w:t>This action was taken to prevent a potential failure that could result in the Hospital Tank</w:t>
      </w:r>
      <w:r w:rsidR="000C6456">
        <w:rPr>
          <w:rFonts w:eastAsiaTheme="minorHAnsi"/>
          <w:color w:val="auto"/>
          <w:kern w:val="0"/>
          <w:sz w:val="24"/>
        </w:rPr>
        <w:t xml:space="preserve"> </w:t>
      </w:r>
      <w:r w:rsidRPr="000C6456">
        <w:rPr>
          <w:rFonts w:eastAsiaTheme="minorHAnsi"/>
          <w:color w:val="auto"/>
          <w:kern w:val="0"/>
          <w:sz w:val="24"/>
        </w:rPr>
        <w:t>draining during a water main break, and to eliminate an unsafe connection—specifically,</w:t>
      </w:r>
      <w:r w:rsidR="000C6456">
        <w:rPr>
          <w:rFonts w:eastAsiaTheme="minorHAnsi"/>
          <w:color w:val="auto"/>
          <w:kern w:val="0"/>
          <w:sz w:val="24"/>
        </w:rPr>
        <w:t xml:space="preserve"> </w:t>
      </w:r>
      <w:r w:rsidRPr="000C6456">
        <w:rPr>
          <w:rFonts w:eastAsiaTheme="minorHAnsi"/>
          <w:color w:val="auto"/>
          <w:kern w:val="0"/>
          <w:sz w:val="24"/>
        </w:rPr>
        <w:t>the absence of a backflow preventer on the Hospital’s side—which posed a</w:t>
      </w:r>
      <w:r w:rsidR="000C6456">
        <w:rPr>
          <w:rFonts w:eastAsiaTheme="minorHAnsi"/>
          <w:color w:val="auto"/>
          <w:kern w:val="0"/>
          <w:sz w:val="24"/>
        </w:rPr>
        <w:t xml:space="preserve"> </w:t>
      </w:r>
      <w:r w:rsidRPr="000C6456">
        <w:rPr>
          <w:rFonts w:eastAsiaTheme="minorHAnsi"/>
          <w:color w:val="auto"/>
          <w:kern w:val="0"/>
          <w:sz w:val="24"/>
        </w:rPr>
        <w:t>cross</w:t>
      </w:r>
      <w:r w:rsidRPr="000C6456">
        <w:rPr>
          <w:rFonts w:ascii="Cambria Math" w:eastAsia="CIDFont+F4" w:hAnsi="Cambria Math" w:cs="Cambria Math"/>
          <w:color w:val="auto"/>
          <w:kern w:val="0"/>
          <w:sz w:val="24"/>
        </w:rPr>
        <w:t>‑</w:t>
      </w:r>
      <w:r w:rsidRPr="000C6456">
        <w:rPr>
          <w:rFonts w:eastAsiaTheme="minorHAnsi"/>
          <w:color w:val="auto"/>
          <w:kern w:val="0"/>
          <w:sz w:val="24"/>
        </w:rPr>
        <w:t>contamination risk.</w:t>
      </w:r>
    </w:p>
    <w:p w14:paraId="635FA1FB"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1E938E99" w14:textId="66D5F37F" w:rsidR="005649B0" w:rsidRPr="000C6456" w:rsidRDefault="005649B0" w:rsidP="005649B0">
      <w:pPr>
        <w:autoSpaceDE w:val="0"/>
        <w:autoSpaceDN w:val="0"/>
        <w:adjustRightInd w:val="0"/>
        <w:spacing w:after="0" w:line="240" w:lineRule="auto"/>
        <w:rPr>
          <w:rFonts w:eastAsiaTheme="minorHAnsi"/>
          <w:b/>
          <w:bCs/>
          <w:color w:val="auto"/>
          <w:kern w:val="0"/>
          <w:sz w:val="24"/>
          <w:u w:val="single"/>
        </w:rPr>
      </w:pPr>
      <w:r w:rsidRPr="000C6456">
        <w:rPr>
          <w:rFonts w:eastAsiaTheme="minorHAnsi"/>
          <w:b/>
          <w:bCs/>
          <w:color w:val="auto"/>
          <w:kern w:val="0"/>
          <w:sz w:val="24"/>
          <w:u w:val="single"/>
        </w:rPr>
        <w:t>D) Water Treatment Plant</w:t>
      </w:r>
      <w:r w:rsidR="000C6456">
        <w:rPr>
          <w:rFonts w:eastAsiaTheme="minorHAnsi"/>
          <w:b/>
          <w:bCs/>
          <w:color w:val="auto"/>
          <w:kern w:val="0"/>
          <w:sz w:val="24"/>
          <w:u w:val="single"/>
        </w:rPr>
        <w:t>:</w:t>
      </w:r>
    </w:p>
    <w:p w14:paraId="673C2E2B" w14:textId="3C2EA441" w:rsidR="005649B0" w:rsidRDefault="005649B0" w:rsidP="000C6456">
      <w:pPr>
        <w:autoSpaceDE w:val="0"/>
        <w:autoSpaceDN w:val="0"/>
        <w:adjustRightInd w:val="0"/>
        <w:spacing w:after="0" w:line="240" w:lineRule="auto"/>
        <w:ind w:firstLine="720"/>
        <w:rPr>
          <w:rFonts w:eastAsiaTheme="minorHAnsi"/>
          <w:color w:val="auto"/>
          <w:kern w:val="0"/>
          <w:sz w:val="24"/>
        </w:rPr>
      </w:pPr>
      <w:r w:rsidRPr="000C6456">
        <w:rPr>
          <w:rFonts w:eastAsiaTheme="minorHAnsi"/>
          <w:b/>
          <w:bCs/>
          <w:color w:val="auto"/>
          <w:kern w:val="0"/>
          <w:sz w:val="24"/>
        </w:rPr>
        <w:t>a.</w:t>
      </w:r>
      <w:r w:rsidRPr="000C6456">
        <w:rPr>
          <w:rFonts w:eastAsiaTheme="minorHAnsi"/>
          <w:color w:val="auto"/>
          <w:kern w:val="0"/>
          <w:sz w:val="24"/>
        </w:rPr>
        <w:t xml:space="preserve"> Superintendent Lynch has been investigating a leak at the plant, first identified during the raising</w:t>
      </w:r>
      <w:r w:rsidR="000C6456">
        <w:rPr>
          <w:rFonts w:eastAsiaTheme="minorHAnsi"/>
          <w:color w:val="auto"/>
          <w:kern w:val="0"/>
          <w:sz w:val="24"/>
        </w:rPr>
        <w:t xml:space="preserve"> </w:t>
      </w:r>
      <w:r w:rsidRPr="000C6456">
        <w:rPr>
          <w:rFonts w:eastAsiaTheme="minorHAnsi"/>
          <w:color w:val="auto"/>
          <w:kern w:val="0"/>
          <w:sz w:val="24"/>
        </w:rPr>
        <w:t>of valve boxes on the northeast side. An exploratory excavation revealed that an undetermined</w:t>
      </w:r>
      <w:r w:rsidR="000C6456">
        <w:rPr>
          <w:rFonts w:eastAsiaTheme="minorHAnsi"/>
          <w:color w:val="auto"/>
          <w:kern w:val="0"/>
          <w:sz w:val="24"/>
        </w:rPr>
        <w:t xml:space="preserve"> </w:t>
      </w:r>
      <w:r w:rsidRPr="000C6456">
        <w:rPr>
          <w:rFonts w:eastAsiaTheme="minorHAnsi"/>
          <w:color w:val="auto"/>
          <w:kern w:val="0"/>
          <w:sz w:val="24"/>
        </w:rPr>
        <w:t>amount of water was flowing beneath the building along the piles and concrete grade beams. A</w:t>
      </w:r>
      <w:r w:rsidR="000C6456">
        <w:rPr>
          <w:rFonts w:eastAsiaTheme="minorHAnsi"/>
          <w:color w:val="auto"/>
          <w:kern w:val="0"/>
          <w:sz w:val="24"/>
        </w:rPr>
        <w:t xml:space="preserve"> </w:t>
      </w:r>
      <w:r w:rsidRPr="000C6456">
        <w:rPr>
          <w:rFonts w:eastAsiaTheme="minorHAnsi"/>
          <w:color w:val="auto"/>
          <w:kern w:val="0"/>
          <w:sz w:val="24"/>
        </w:rPr>
        <w:t>subsequent excavation on the southwest side confirmed that the water was originating near the</w:t>
      </w:r>
      <w:r w:rsidR="000C6456">
        <w:rPr>
          <w:rFonts w:eastAsiaTheme="minorHAnsi"/>
          <w:color w:val="auto"/>
          <w:kern w:val="0"/>
          <w:sz w:val="24"/>
        </w:rPr>
        <w:t xml:space="preserve"> </w:t>
      </w:r>
      <w:r w:rsidRPr="000C6456">
        <w:rPr>
          <w:rFonts w:eastAsiaTheme="minorHAnsi"/>
          <w:color w:val="auto"/>
          <w:kern w:val="0"/>
          <w:sz w:val="24"/>
        </w:rPr>
        <w:t>raw water line, aerated water line, and settling water flume. Further investigation suggests that</w:t>
      </w:r>
      <w:r w:rsidR="000C6456">
        <w:rPr>
          <w:rFonts w:eastAsiaTheme="minorHAnsi"/>
          <w:color w:val="auto"/>
          <w:kern w:val="0"/>
          <w:sz w:val="24"/>
        </w:rPr>
        <w:t xml:space="preserve"> </w:t>
      </w:r>
      <w:r w:rsidRPr="000C6456">
        <w:rPr>
          <w:rFonts w:eastAsiaTheme="minorHAnsi"/>
          <w:color w:val="auto"/>
          <w:kern w:val="0"/>
          <w:sz w:val="24"/>
        </w:rPr>
        <w:t>the settling flume and chemical flume are leaking through voids in the cold joints.</w:t>
      </w:r>
    </w:p>
    <w:p w14:paraId="5944893E" w14:textId="77777777" w:rsidR="000C6456" w:rsidRPr="000C6456" w:rsidRDefault="000C6456" w:rsidP="000C6456">
      <w:pPr>
        <w:autoSpaceDE w:val="0"/>
        <w:autoSpaceDN w:val="0"/>
        <w:adjustRightInd w:val="0"/>
        <w:spacing w:after="0" w:line="240" w:lineRule="auto"/>
        <w:ind w:firstLine="720"/>
        <w:rPr>
          <w:rFonts w:eastAsiaTheme="minorHAnsi"/>
          <w:color w:val="auto"/>
          <w:kern w:val="0"/>
          <w:sz w:val="24"/>
        </w:rPr>
      </w:pPr>
    </w:p>
    <w:p w14:paraId="0EEF54F4" w14:textId="43C4863B"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w:t>
      </w:r>
      <w:r w:rsidRPr="000C6456">
        <w:rPr>
          <w:rFonts w:eastAsiaTheme="minorHAnsi"/>
          <w:color w:val="auto"/>
          <w:kern w:val="0"/>
          <w:sz w:val="24"/>
        </w:rPr>
        <w:t xml:space="preserve"> Update March 2026 – H2M and Supt. Lynch met with RCDOH via Teams to discuss the</w:t>
      </w:r>
      <w:r w:rsidR="000C6456">
        <w:rPr>
          <w:rFonts w:eastAsiaTheme="minorHAnsi"/>
          <w:color w:val="auto"/>
          <w:kern w:val="0"/>
          <w:sz w:val="24"/>
        </w:rPr>
        <w:t xml:space="preserve"> </w:t>
      </w:r>
      <w:r w:rsidRPr="000C6456">
        <w:rPr>
          <w:rFonts w:eastAsiaTheme="minorHAnsi"/>
          <w:color w:val="auto"/>
          <w:kern w:val="0"/>
          <w:sz w:val="24"/>
        </w:rPr>
        <w:t>installation of the access hatch. H2M to prepare a letter indicating that the flume is</w:t>
      </w:r>
      <w:r w:rsidR="000C6456">
        <w:rPr>
          <w:rFonts w:eastAsiaTheme="minorHAnsi"/>
          <w:color w:val="auto"/>
          <w:kern w:val="0"/>
          <w:sz w:val="24"/>
        </w:rPr>
        <w:t xml:space="preserve"> </w:t>
      </w:r>
      <w:r w:rsidRPr="000C6456">
        <w:rPr>
          <w:rFonts w:eastAsiaTheme="minorHAnsi"/>
          <w:color w:val="auto"/>
          <w:kern w:val="0"/>
          <w:sz w:val="24"/>
        </w:rPr>
        <w:t>structurally sound to accept an access hatch. Additionally, the hatch will be pedestrian</w:t>
      </w:r>
      <w:r w:rsidR="000C6456">
        <w:rPr>
          <w:rFonts w:eastAsiaTheme="minorHAnsi"/>
          <w:color w:val="auto"/>
          <w:kern w:val="0"/>
          <w:sz w:val="24"/>
        </w:rPr>
        <w:t xml:space="preserve"> </w:t>
      </w:r>
      <w:r w:rsidRPr="000C6456">
        <w:rPr>
          <w:rFonts w:eastAsiaTheme="minorHAnsi"/>
          <w:color w:val="auto"/>
          <w:kern w:val="0"/>
          <w:sz w:val="24"/>
        </w:rPr>
        <w:t>rated as opposed to H-20 loading.</w:t>
      </w:r>
    </w:p>
    <w:p w14:paraId="7165877E"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71EAD43D" w14:textId="18FE5943"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ii.</w:t>
      </w:r>
      <w:r w:rsidRPr="000C6456">
        <w:rPr>
          <w:rFonts w:eastAsiaTheme="minorHAnsi"/>
          <w:color w:val="auto"/>
          <w:kern w:val="0"/>
          <w:sz w:val="24"/>
        </w:rPr>
        <w:t xml:space="preserve"> Update April 2026 - H2M has prepared a letter to RCDOH describing and depicting the</w:t>
      </w:r>
      <w:r w:rsidR="000C6456">
        <w:rPr>
          <w:rFonts w:eastAsiaTheme="minorHAnsi"/>
          <w:color w:val="auto"/>
          <w:kern w:val="0"/>
          <w:sz w:val="24"/>
        </w:rPr>
        <w:t xml:space="preserve"> </w:t>
      </w:r>
      <w:r w:rsidRPr="000C6456">
        <w:rPr>
          <w:rFonts w:eastAsiaTheme="minorHAnsi"/>
          <w:color w:val="auto"/>
          <w:kern w:val="0"/>
          <w:sz w:val="24"/>
        </w:rPr>
        <w:t>location of the access hatch. The proposed aluminum access hatch is to be 24” x 24”</w:t>
      </w:r>
      <w:r w:rsidR="000C6456">
        <w:rPr>
          <w:rFonts w:eastAsiaTheme="minorHAnsi"/>
          <w:color w:val="auto"/>
          <w:kern w:val="0"/>
          <w:sz w:val="24"/>
        </w:rPr>
        <w:t xml:space="preserve"> </w:t>
      </w:r>
      <w:r w:rsidRPr="000C6456">
        <w:rPr>
          <w:rFonts w:eastAsiaTheme="minorHAnsi"/>
          <w:color w:val="auto"/>
          <w:kern w:val="0"/>
          <w:sz w:val="24"/>
        </w:rPr>
        <w:t>and will service as access to the flume to assess and determine the correct method to</w:t>
      </w:r>
      <w:r w:rsidR="000C6456">
        <w:rPr>
          <w:rFonts w:eastAsiaTheme="minorHAnsi"/>
          <w:color w:val="auto"/>
          <w:kern w:val="0"/>
          <w:sz w:val="24"/>
        </w:rPr>
        <w:t xml:space="preserve"> </w:t>
      </w:r>
      <w:r w:rsidRPr="000C6456">
        <w:rPr>
          <w:rFonts w:eastAsiaTheme="minorHAnsi"/>
          <w:color w:val="auto"/>
          <w:kern w:val="0"/>
          <w:sz w:val="24"/>
        </w:rPr>
        <w:t>repair. H2M submitted the letter on April 14, 2026.</w:t>
      </w:r>
    </w:p>
    <w:p w14:paraId="1FEB98DA"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2D54D7C8" w14:textId="788F6FD5"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iii.</w:t>
      </w:r>
      <w:r w:rsidRPr="000C6456">
        <w:rPr>
          <w:rFonts w:eastAsiaTheme="minorHAnsi"/>
          <w:color w:val="auto"/>
          <w:kern w:val="0"/>
          <w:sz w:val="24"/>
        </w:rPr>
        <w:t xml:space="preserve"> Update May 2026 – H2M has spoken with RCDOH regarding the flume access hatch</w:t>
      </w:r>
      <w:r w:rsidR="000C6456">
        <w:rPr>
          <w:rFonts w:eastAsiaTheme="minorHAnsi"/>
          <w:color w:val="auto"/>
          <w:kern w:val="0"/>
          <w:sz w:val="24"/>
        </w:rPr>
        <w:t xml:space="preserve"> </w:t>
      </w:r>
      <w:r w:rsidRPr="000C6456">
        <w:rPr>
          <w:rFonts w:eastAsiaTheme="minorHAnsi"/>
          <w:color w:val="auto"/>
          <w:kern w:val="0"/>
          <w:sz w:val="24"/>
        </w:rPr>
        <w:t>and based on the positive feedback to the Engineer’s Letter, the Department is expected</w:t>
      </w:r>
      <w:r w:rsidR="000C6456">
        <w:rPr>
          <w:rFonts w:eastAsiaTheme="minorHAnsi"/>
          <w:color w:val="auto"/>
          <w:kern w:val="0"/>
          <w:sz w:val="24"/>
        </w:rPr>
        <w:t xml:space="preserve"> </w:t>
      </w:r>
      <w:r w:rsidRPr="000C6456">
        <w:rPr>
          <w:rFonts w:eastAsiaTheme="minorHAnsi"/>
          <w:color w:val="auto"/>
          <w:kern w:val="0"/>
          <w:sz w:val="24"/>
        </w:rPr>
        <w:t>to issue approval.</w:t>
      </w:r>
    </w:p>
    <w:p w14:paraId="0301B63A"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78AAAD60" w14:textId="0267EEEE"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iv.</w:t>
      </w:r>
      <w:r w:rsidRPr="000C6456">
        <w:rPr>
          <w:rFonts w:eastAsiaTheme="minorHAnsi"/>
          <w:color w:val="auto"/>
          <w:kern w:val="0"/>
          <w:sz w:val="24"/>
        </w:rPr>
        <w:t xml:space="preserve"> Update June, 2026 – At the request of RCDOH, H2M prepared a formal application</w:t>
      </w:r>
      <w:r w:rsidR="000C6456">
        <w:rPr>
          <w:rFonts w:eastAsiaTheme="minorHAnsi"/>
          <w:color w:val="auto"/>
          <w:kern w:val="0"/>
          <w:sz w:val="24"/>
        </w:rPr>
        <w:t xml:space="preserve"> </w:t>
      </w:r>
      <w:r w:rsidRPr="000C6456">
        <w:rPr>
          <w:rFonts w:eastAsiaTheme="minorHAnsi"/>
          <w:color w:val="auto"/>
          <w:kern w:val="0"/>
          <w:sz w:val="24"/>
        </w:rPr>
        <w:t>for the</w:t>
      </w:r>
      <w:r w:rsidR="000C6456">
        <w:rPr>
          <w:rFonts w:eastAsiaTheme="minorHAnsi"/>
          <w:color w:val="auto"/>
          <w:kern w:val="0"/>
          <w:sz w:val="24"/>
        </w:rPr>
        <w:t xml:space="preserve"> </w:t>
      </w:r>
      <w:r w:rsidRPr="000C6456">
        <w:rPr>
          <w:rFonts w:eastAsiaTheme="minorHAnsi"/>
          <w:color w:val="auto"/>
          <w:kern w:val="0"/>
          <w:sz w:val="24"/>
        </w:rPr>
        <w:t>flume access hatch. NWD/H2M are still awaiting formal approval.</w:t>
      </w:r>
    </w:p>
    <w:p w14:paraId="5C89B818"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7E3081BF" w14:textId="00EADB03"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b.</w:t>
      </w:r>
      <w:r w:rsidRPr="000C6456">
        <w:rPr>
          <w:rFonts w:eastAsiaTheme="minorHAnsi"/>
          <w:color w:val="auto"/>
          <w:kern w:val="0"/>
          <w:sz w:val="24"/>
        </w:rPr>
        <w:t xml:space="preserve"> Finish Water Pump Room – H2M is in the process of obtaining a proposal for the</w:t>
      </w:r>
      <w:r w:rsidR="000C6456">
        <w:rPr>
          <w:rFonts w:eastAsiaTheme="minorHAnsi"/>
          <w:color w:val="auto"/>
          <w:kern w:val="0"/>
          <w:sz w:val="24"/>
        </w:rPr>
        <w:t xml:space="preserve"> </w:t>
      </w:r>
      <w:r w:rsidRPr="000C6456">
        <w:rPr>
          <w:rFonts w:eastAsiaTheme="minorHAnsi"/>
          <w:color w:val="auto"/>
          <w:kern w:val="0"/>
          <w:sz w:val="24"/>
        </w:rPr>
        <w:t>replacement of</w:t>
      </w:r>
      <w:r w:rsidR="000C6456">
        <w:rPr>
          <w:rFonts w:eastAsiaTheme="minorHAnsi"/>
          <w:color w:val="auto"/>
          <w:kern w:val="0"/>
          <w:sz w:val="24"/>
        </w:rPr>
        <w:t xml:space="preserve"> </w:t>
      </w:r>
      <w:r w:rsidRPr="000C6456">
        <w:rPr>
          <w:rFonts w:eastAsiaTheme="minorHAnsi"/>
          <w:color w:val="auto"/>
          <w:kern w:val="0"/>
          <w:sz w:val="24"/>
        </w:rPr>
        <w:t>the check valve associated with Finished Water Pump No. 3. The use of a new manual butterfly</w:t>
      </w:r>
      <w:r w:rsidR="000C6456">
        <w:rPr>
          <w:rFonts w:eastAsiaTheme="minorHAnsi"/>
          <w:color w:val="auto"/>
          <w:kern w:val="0"/>
          <w:sz w:val="24"/>
        </w:rPr>
        <w:t xml:space="preserve"> </w:t>
      </w:r>
      <w:r w:rsidRPr="000C6456">
        <w:rPr>
          <w:rFonts w:eastAsiaTheme="minorHAnsi"/>
          <w:color w:val="auto"/>
          <w:kern w:val="0"/>
          <w:sz w:val="24"/>
        </w:rPr>
        <w:t>valve, silent check valve, concentric reducing flange and decoupling fitting is being priced.</w:t>
      </w:r>
    </w:p>
    <w:p w14:paraId="653A7AFC" w14:textId="77777777" w:rsidR="000C6456" w:rsidRPr="000C6456" w:rsidRDefault="000C6456" w:rsidP="005649B0">
      <w:pPr>
        <w:autoSpaceDE w:val="0"/>
        <w:autoSpaceDN w:val="0"/>
        <w:adjustRightInd w:val="0"/>
        <w:spacing w:after="0" w:line="240" w:lineRule="auto"/>
        <w:rPr>
          <w:rFonts w:eastAsiaTheme="minorHAnsi"/>
          <w:color w:val="auto"/>
          <w:kern w:val="0"/>
          <w:sz w:val="24"/>
        </w:rPr>
      </w:pPr>
    </w:p>
    <w:p w14:paraId="63FA010A" w14:textId="3256449D"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i.</w:t>
      </w:r>
      <w:r w:rsidRPr="000C6456">
        <w:rPr>
          <w:rFonts w:eastAsiaTheme="minorHAnsi"/>
          <w:color w:val="auto"/>
          <w:kern w:val="0"/>
          <w:sz w:val="24"/>
        </w:rPr>
        <w:t xml:space="preserve"> Update May 2026 – Supt. Lynch authorized purchase of new butterfly valve, check valve,</w:t>
      </w:r>
      <w:r w:rsidR="000C6456">
        <w:rPr>
          <w:rFonts w:eastAsiaTheme="minorHAnsi"/>
          <w:color w:val="auto"/>
          <w:kern w:val="0"/>
          <w:sz w:val="24"/>
        </w:rPr>
        <w:t xml:space="preserve"> </w:t>
      </w:r>
      <w:r w:rsidRPr="000C6456">
        <w:rPr>
          <w:rFonts w:eastAsiaTheme="minorHAnsi"/>
          <w:color w:val="auto"/>
          <w:kern w:val="0"/>
          <w:sz w:val="24"/>
        </w:rPr>
        <w:t>concentric reducing flange and decoupling fitting. NWD is awaiting delivery of the</w:t>
      </w:r>
      <w:r w:rsidR="000C6456">
        <w:rPr>
          <w:rFonts w:eastAsiaTheme="minorHAnsi"/>
          <w:color w:val="auto"/>
          <w:kern w:val="0"/>
          <w:sz w:val="24"/>
        </w:rPr>
        <w:t xml:space="preserve"> </w:t>
      </w:r>
      <w:r w:rsidRPr="000C6456">
        <w:rPr>
          <w:rFonts w:eastAsiaTheme="minorHAnsi"/>
          <w:color w:val="auto"/>
          <w:kern w:val="0"/>
          <w:sz w:val="24"/>
        </w:rPr>
        <w:t>equipment to schedule installation. Note: The existing check valve requires replacement</w:t>
      </w:r>
      <w:r w:rsidR="000C6456">
        <w:rPr>
          <w:rFonts w:eastAsiaTheme="minorHAnsi"/>
          <w:color w:val="auto"/>
          <w:kern w:val="0"/>
          <w:sz w:val="24"/>
        </w:rPr>
        <w:t xml:space="preserve"> </w:t>
      </w:r>
      <w:r w:rsidRPr="000C6456">
        <w:rPr>
          <w:rFonts w:eastAsiaTheme="minorHAnsi"/>
          <w:color w:val="auto"/>
          <w:kern w:val="0"/>
          <w:sz w:val="24"/>
        </w:rPr>
        <w:t>as the existing check</w:t>
      </w:r>
      <w:r w:rsidR="000C6456">
        <w:rPr>
          <w:rFonts w:eastAsiaTheme="minorHAnsi"/>
          <w:color w:val="auto"/>
          <w:kern w:val="0"/>
          <w:sz w:val="24"/>
        </w:rPr>
        <w:t xml:space="preserve"> </w:t>
      </w:r>
      <w:r w:rsidRPr="000C6456">
        <w:rPr>
          <w:rFonts w:eastAsiaTheme="minorHAnsi"/>
          <w:color w:val="auto"/>
          <w:kern w:val="0"/>
          <w:sz w:val="24"/>
        </w:rPr>
        <w:t>valve is obsolete and unable to be repaired. ii. Update June, 2026 – New butterfly valve, check</w:t>
      </w:r>
      <w:r w:rsidR="000C6456">
        <w:rPr>
          <w:rFonts w:eastAsiaTheme="minorHAnsi"/>
          <w:color w:val="auto"/>
          <w:kern w:val="0"/>
          <w:sz w:val="24"/>
        </w:rPr>
        <w:t xml:space="preserve"> </w:t>
      </w:r>
      <w:r w:rsidRPr="000C6456">
        <w:rPr>
          <w:rFonts w:eastAsiaTheme="minorHAnsi"/>
          <w:color w:val="auto"/>
          <w:kern w:val="0"/>
          <w:sz w:val="24"/>
        </w:rPr>
        <w:t>valve and associated fittings have</w:t>
      </w:r>
      <w:r w:rsidR="000C6456">
        <w:rPr>
          <w:rFonts w:eastAsiaTheme="minorHAnsi"/>
          <w:color w:val="auto"/>
          <w:kern w:val="0"/>
          <w:sz w:val="24"/>
        </w:rPr>
        <w:t xml:space="preserve"> </w:t>
      </w:r>
      <w:r w:rsidRPr="000C6456">
        <w:rPr>
          <w:rFonts w:eastAsiaTheme="minorHAnsi"/>
          <w:color w:val="auto"/>
          <w:kern w:val="0"/>
          <w:sz w:val="24"/>
        </w:rPr>
        <w:t>been installed on Finish Water Pump No. 3 and is fully</w:t>
      </w:r>
      <w:r w:rsidR="00CB21A3">
        <w:rPr>
          <w:rFonts w:eastAsiaTheme="minorHAnsi"/>
          <w:color w:val="auto"/>
          <w:kern w:val="0"/>
          <w:sz w:val="24"/>
        </w:rPr>
        <w:t xml:space="preserve"> </w:t>
      </w:r>
      <w:r w:rsidRPr="000C6456">
        <w:rPr>
          <w:rFonts w:eastAsiaTheme="minorHAnsi"/>
          <w:color w:val="auto"/>
          <w:kern w:val="0"/>
          <w:sz w:val="24"/>
        </w:rPr>
        <w:lastRenderedPageBreak/>
        <w:t>operational. Materials to</w:t>
      </w:r>
      <w:r w:rsidR="000C6456">
        <w:rPr>
          <w:rFonts w:eastAsiaTheme="minorHAnsi"/>
          <w:color w:val="auto"/>
          <w:kern w:val="0"/>
          <w:sz w:val="24"/>
        </w:rPr>
        <w:t xml:space="preserve"> </w:t>
      </w:r>
      <w:r w:rsidRPr="000C6456">
        <w:rPr>
          <w:rFonts w:eastAsiaTheme="minorHAnsi"/>
          <w:color w:val="auto"/>
          <w:kern w:val="0"/>
          <w:sz w:val="24"/>
        </w:rPr>
        <w:t>complete Finish Water Pump No. 2 have been ordered and are 4-6 week lead time.</w:t>
      </w:r>
    </w:p>
    <w:p w14:paraId="4FBFC51B" w14:textId="77777777" w:rsidR="00CB21A3" w:rsidRPr="000C6456" w:rsidRDefault="00CB21A3" w:rsidP="005649B0">
      <w:pPr>
        <w:autoSpaceDE w:val="0"/>
        <w:autoSpaceDN w:val="0"/>
        <w:adjustRightInd w:val="0"/>
        <w:spacing w:after="0" w:line="240" w:lineRule="auto"/>
        <w:rPr>
          <w:rFonts w:eastAsiaTheme="minorHAnsi"/>
          <w:color w:val="auto"/>
          <w:kern w:val="0"/>
          <w:sz w:val="24"/>
        </w:rPr>
      </w:pPr>
    </w:p>
    <w:p w14:paraId="6273478A" w14:textId="07F5FBCC" w:rsidR="005649B0" w:rsidRDefault="005649B0" w:rsidP="005649B0">
      <w:pPr>
        <w:autoSpaceDE w:val="0"/>
        <w:autoSpaceDN w:val="0"/>
        <w:adjustRightInd w:val="0"/>
        <w:spacing w:after="0" w:line="240" w:lineRule="auto"/>
        <w:rPr>
          <w:rFonts w:eastAsiaTheme="minorHAnsi"/>
          <w:color w:val="auto"/>
          <w:kern w:val="0"/>
          <w:sz w:val="24"/>
        </w:rPr>
      </w:pPr>
      <w:r w:rsidRPr="000C6456">
        <w:rPr>
          <w:rFonts w:eastAsiaTheme="minorHAnsi"/>
          <w:b/>
          <w:bCs/>
          <w:color w:val="auto"/>
          <w:kern w:val="0"/>
          <w:sz w:val="24"/>
        </w:rPr>
        <w:t>c.</w:t>
      </w:r>
      <w:r w:rsidRPr="000C6456">
        <w:rPr>
          <w:rFonts w:eastAsiaTheme="minorHAnsi"/>
          <w:color w:val="auto"/>
          <w:kern w:val="0"/>
          <w:sz w:val="24"/>
        </w:rPr>
        <w:t xml:space="preserve"> Supt. Lynch has authorized the purchase of the surge relief valve on the discharge piping back</w:t>
      </w:r>
      <w:r w:rsidR="00E15A91">
        <w:rPr>
          <w:rFonts w:eastAsiaTheme="minorHAnsi"/>
          <w:color w:val="auto"/>
          <w:kern w:val="0"/>
          <w:sz w:val="24"/>
        </w:rPr>
        <w:t xml:space="preserve"> </w:t>
      </w:r>
      <w:r w:rsidRPr="000C6456">
        <w:rPr>
          <w:rFonts w:eastAsiaTheme="minorHAnsi"/>
          <w:color w:val="auto"/>
          <w:kern w:val="0"/>
          <w:sz w:val="24"/>
        </w:rPr>
        <w:t>into the clearwell. Currently awaiting shipment / deliver as well as a proposal from JFC to</w:t>
      </w:r>
      <w:r w:rsidR="00E15A91">
        <w:rPr>
          <w:rFonts w:eastAsiaTheme="minorHAnsi"/>
          <w:color w:val="auto"/>
          <w:kern w:val="0"/>
          <w:sz w:val="24"/>
        </w:rPr>
        <w:t xml:space="preserve"> </w:t>
      </w:r>
      <w:r w:rsidRPr="000C6456">
        <w:rPr>
          <w:rFonts w:eastAsiaTheme="minorHAnsi"/>
          <w:color w:val="auto"/>
          <w:kern w:val="0"/>
          <w:sz w:val="24"/>
        </w:rPr>
        <w:t>install.</w:t>
      </w:r>
    </w:p>
    <w:p w14:paraId="059BAF64"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54D8C3C7" w14:textId="7A9DAABD"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i.</w:t>
      </w:r>
      <w:r w:rsidRPr="000C6456">
        <w:rPr>
          <w:rFonts w:eastAsiaTheme="minorHAnsi"/>
          <w:color w:val="auto"/>
          <w:kern w:val="0"/>
          <w:sz w:val="24"/>
        </w:rPr>
        <w:t xml:space="preserve"> Update June 2026 – Precision Pump is scheduled to install the surge relief and all</w:t>
      </w:r>
      <w:r w:rsidR="00E15A91">
        <w:rPr>
          <w:rFonts w:eastAsiaTheme="minorHAnsi"/>
          <w:color w:val="auto"/>
          <w:kern w:val="0"/>
          <w:sz w:val="24"/>
        </w:rPr>
        <w:t xml:space="preserve"> </w:t>
      </w:r>
      <w:r w:rsidRPr="000C6456">
        <w:rPr>
          <w:rFonts w:eastAsiaTheme="minorHAnsi"/>
          <w:color w:val="auto"/>
          <w:kern w:val="0"/>
          <w:sz w:val="24"/>
        </w:rPr>
        <w:t>associated piping on June 30, 2026.</w:t>
      </w:r>
    </w:p>
    <w:p w14:paraId="1A7BB88F"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2CABCCD1" w14:textId="2F33FFAE"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d.</w:t>
      </w:r>
      <w:r w:rsidRPr="000C6456">
        <w:rPr>
          <w:rFonts w:eastAsiaTheme="minorHAnsi"/>
          <w:color w:val="auto"/>
          <w:kern w:val="0"/>
          <w:sz w:val="24"/>
        </w:rPr>
        <w:t xml:space="preserve"> Finished Water Pump No. 2 – Precision Pump has reinstalled Finished Water Pump No.</w:t>
      </w:r>
      <w:r w:rsidR="00E15A91">
        <w:rPr>
          <w:rFonts w:eastAsiaTheme="minorHAnsi"/>
          <w:color w:val="auto"/>
          <w:kern w:val="0"/>
          <w:sz w:val="24"/>
        </w:rPr>
        <w:t xml:space="preserve"> </w:t>
      </w:r>
      <w:r w:rsidRPr="000C6456">
        <w:rPr>
          <w:rFonts w:eastAsiaTheme="minorHAnsi"/>
          <w:color w:val="auto"/>
          <w:kern w:val="0"/>
          <w:sz w:val="24"/>
        </w:rPr>
        <w:t>Currently the pump is outputting 2.2-2.3 MGD per day. Supt. Lynch considering the</w:t>
      </w:r>
      <w:r w:rsidR="00E15A91">
        <w:rPr>
          <w:rFonts w:eastAsiaTheme="minorHAnsi"/>
          <w:color w:val="auto"/>
          <w:kern w:val="0"/>
          <w:sz w:val="24"/>
        </w:rPr>
        <w:t xml:space="preserve"> </w:t>
      </w:r>
      <w:r w:rsidRPr="000C6456">
        <w:rPr>
          <w:rFonts w:eastAsiaTheme="minorHAnsi"/>
          <w:color w:val="auto"/>
          <w:kern w:val="0"/>
          <w:sz w:val="24"/>
        </w:rPr>
        <w:t>replacement</w:t>
      </w:r>
      <w:r w:rsidR="00E15A91">
        <w:rPr>
          <w:rFonts w:eastAsiaTheme="minorHAnsi"/>
          <w:color w:val="auto"/>
          <w:kern w:val="0"/>
          <w:sz w:val="24"/>
        </w:rPr>
        <w:t xml:space="preserve"> </w:t>
      </w:r>
      <w:r w:rsidRPr="000C6456">
        <w:rPr>
          <w:rFonts w:eastAsiaTheme="minorHAnsi"/>
          <w:color w:val="auto"/>
          <w:kern w:val="0"/>
          <w:sz w:val="24"/>
        </w:rPr>
        <w:t>of the motor so that further repair work and assessments can be performed on</w:t>
      </w:r>
      <w:r w:rsidR="00E15A91">
        <w:rPr>
          <w:rFonts w:eastAsiaTheme="minorHAnsi"/>
          <w:color w:val="auto"/>
          <w:kern w:val="0"/>
          <w:sz w:val="24"/>
        </w:rPr>
        <w:t xml:space="preserve"> </w:t>
      </w:r>
      <w:r w:rsidRPr="000C6456">
        <w:rPr>
          <w:rFonts w:eastAsiaTheme="minorHAnsi"/>
          <w:color w:val="auto"/>
          <w:kern w:val="0"/>
          <w:sz w:val="24"/>
        </w:rPr>
        <w:t>the existing electric</w:t>
      </w:r>
      <w:r w:rsidR="00E15A91">
        <w:rPr>
          <w:rFonts w:eastAsiaTheme="minorHAnsi"/>
          <w:color w:val="auto"/>
          <w:kern w:val="0"/>
          <w:sz w:val="24"/>
        </w:rPr>
        <w:t xml:space="preserve"> </w:t>
      </w:r>
      <w:r w:rsidRPr="000C6456">
        <w:rPr>
          <w:rFonts w:eastAsiaTheme="minorHAnsi"/>
          <w:color w:val="auto"/>
          <w:kern w:val="0"/>
          <w:sz w:val="24"/>
        </w:rPr>
        <w:t>motor.</w:t>
      </w:r>
    </w:p>
    <w:p w14:paraId="74432B36"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21BB828C" w14:textId="04125233"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i.</w:t>
      </w:r>
      <w:r w:rsidRPr="000C6456">
        <w:rPr>
          <w:rFonts w:eastAsiaTheme="minorHAnsi"/>
          <w:color w:val="auto"/>
          <w:kern w:val="0"/>
          <w:sz w:val="24"/>
        </w:rPr>
        <w:t xml:space="preserve"> Precision Pump (IPS) to be onsite Thursday/Friday (April 16/17) to flush oil from existing</w:t>
      </w:r>
      <w:r w:rsidR="00E15A91">
        <w:rPr>
          <w:rFonts w:eastAsiaTheme="minorHAnsi"/>
          <w:color w:val="auto"/>
          <w:kern w:val="0"/>
          <w:sz w:val="24"/>
        </w:rPr>
        <w:t xml:space="preserve"> </w:t>
      </w:r>
      <w:r w:rsidRPr="000C6456">
        <w:rPr>
          <w:rFonts w:eastAsiaTheme="minorHAnsi"/>
          <w:color w:val="auto"/>
          <w:kern w:val="0"/>
          <w:sz w:val="24"/>
        </w:rPr>
        <w:t>FWP No. 2 electric motor.</w:t>
      </w:r>
    </w:p>
    <w:p w14:paraId="5E84257D"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07CCC4D2" w14:textId="55E42C6E"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e.</w:t>
      </w:r>
      <w:r w:rsidRPr="000C6456">
        <w:rPr>
          <w:rFonts w:eastAsiaTheme="minorHAnsi"/>
          <w:color w:val="auto"/>
          <w:kern w:val="0"/>
          <w:sz w:val="24"/>
        </w:rPr>
        <w:t xml:space="preserve"> Update May/June 2026 - Chemical Feed Pumps – Supt. Lynch reported that the Treatment</w:t>
      </w:r>
      <w:r w:rsidR="00E15A91">
        <w:rPr>
          <w:rFonts w:eastAsiaTheme="minorHAnsi"/>
          <w:color w:val="auto"/>
          <w:kern w:val="0"/>
          <w:sz w:val="24"/>
        </w:rPr>
        <w:t xml:space="preserve"> </w:t>
      </w:r>
      <w:r w:rsidRPr="000C6456">
        <w:rPr>
          <w:rFonts w:eastAsiaTheme="minorHAnsi"/>
          <w:color w:val="auto"/>
          <w:kern w:val="0"/>
          <w:sz w:val="24"/>
        </w:rPr>
        <w:t>Plant is currently operating with only one hypochlorite pump (Wallach and Tierney), as</w:t>
      </w:r>
      <w:r w:rsidR="00E15A91">
        <w:rPr>
          <w:rFonts w:eastAsiaTheme="minorHAnsi"/>
          <w:color w:val="auto"/>
          <w:kern w:val="0"/>
          <w:sz w:val="24"/>
        </w:rPr>
        <w:t xml:space="preserve"> </w:t>
      </w:r>
      <w:r w:rsidRPr="000C6456">
        <w:rPr>
          <w:rFonts w:eastAsiaTheme="minorHAnsi"/>
          <w:color w:val="auto"/>
          <w:kern w:val="0"/>
          <w:sz w:val="24"/>
        </w:rPr>
        <w:t>the second pump is out of service and requires replacement parts. These parts are</w:t>
      </w:r>
      <w:r w:rsidR="00E15A91">
        <w:rPr>
          <w:rFonts w:eastAsiaTheme="minorHAnsi"/>
          <w:color w:val="auto"/>
          <w:kern w:val="0"/>
          <w:sz w:val="24"/>
        </w:rPr>
        <w:t xml:space="preserve"> </w:t>
      </w:r>
      <w:r w:rsidRPr="000C6456">
        <w:rPr>
          <w:rFonts w:eastAsiaTheme="minorHAnsi"/>
          <w:color w:val="auto"/>
          <w:kern w:val="0"/>
          <w:sz w:val="24"/>
        </w:rPr>
        <w:t>generally no longer available due to the age of the existing equipment. As an interim</w:t>
      </w:r>
      <w:r w:rsidR="00E15A91">
        <w:rPr>
          <w:rFonts w:eastAsiaTheme="minorHAnsi"/>
          <w:color w:val="auto"/>
          <w:kern w:val="0"/>
          <w:sz w:val="24"/>
        </w:rPr>
        <w:t xml:space="preserve"> </w:t>
      </w:r>
      <w:r w:rsidRPr="000C6456">
        <w:rPr>
          <w:rFonts w:eastAsiaTheme="minorHAnsi"/>
          <w:color w:val="auto"/>
          <w:kern w:val="0"/>
          <w:sz w:val="24"/>
        </w:rPr>
        <w:t>measure, Supt. Lynch has installed a Pulsafeeder pump as a backup; however, this unit</w:t>
      </w:r>
      <w:r w:rsidR="00E15A91">
        <w:rPr>
          <w:rFonts w:eastAsiaTheme="minorHAnsi"/>
          <w:color w:val="auto"/>
          <w:kern w:val="0"/>
          <w:sz w:val="24"/>
        </w:rPr>
        <w:t xml:space="preserve"> </w:t>
      </w:r>
      <w:r w:rsidRPr="000C6456">
        <w:rPr>
          <w:rFonts w:eastAsiaTheme="minorHAnsi"/>
          <w:color w:val="auto"/>
          <w:kern w:val="0"/>
          <w:sz w:val="24"/>
        </w:rPr>
        <w:t>is a spare intended for another hypochlorite application at the 6th Avenue Pump Station</w:t>
      </w:r>
      <w:r w:rsidR="00E15A91">
        <w:rPr>
          <w:rFonts w:eastAsiaTheme="minorHAnsi"/>
          <w:color w:val="auto"/>
          <w:kern w:val="0"/>
          <w:sz w:val="24"/>
        </w:rPr>
        <w:t xml:space="preserve"> </w:t>
      </w:r>
      <w:r w:rsidRPr="000C6456">
        <w:rPr>
          <w:rFonts w:eastAsiaTheme="minorHAnsi"/>
          <w:color w:val="auto"/>
          <w:kern w:val="0"/>
          <w:sz w:val="24"/>
        </w:rPr>
        <w:t>and is not properly sized for the Treatment Plant’s needs. It is recommended that Nyack</w:t>
      </w:r>
      <w:r w:rsidR="00E15A91">
        <w:rPr>
          <w:rFonts w:eastAsiaTheme="minorHAnsi"/>
          <w:color w:val="auto"/>
          <w:kern w:val="0"/>
          <w:sz w:val="24"/>
        </w:rPr>
        <w:t xml:space="preserve"> </w:t>
      </w:r>
      <w:r w:rsidRPr="000C6456">
        <w:rPr>
          <w:rFonts w:eastAsiaTheme="minorHAnsi"/>
          <w:color w:val="auto"/>
          <w:kern w:val="0"/>
          <w:sz w:val="24"/>
        </w:rPr>
        <w:t>Water replace the aging chemical feed pumps with new peristaltic pumps, which will also</w:t>
      </w:r>
      <w:r w:rsidR="00E15A91">
        <w:rPr>
          <w:rFonts w:eastAsiaTheme="minorHAnsi"/>
          <w:color w:val="auto"/>
          <w:kern w:val="0"/>
          <w:sz w:val="24"/>
        </w:rPr>
        <w:t xml:space="preserve"> </w:t>
      </w:r>
      <w:r w:rsidRPr="000C6456">
        <w:rPr>
          <w:rFonts w:eastAsiaTheme="minorHAnsi"/>
          <w:color w:val="auto"/>
          <w:kern w:val="0"/>
          <w:sz w:val="24"/>
        </w:rPr>
        <w:t>provide the capability for future automatic control. The additional benefit of utilizing new</w:t>
      </w:r>
      <w:r w:rsidR="00E15A91">
        <w:rPr>
          <w:rFonts w:eastAsiaTheme="minorHAnsi"/>
          <w:color w:val="auto"/>
          <w:kern w:val="0"/>
          <w:sz w:val="24"/>
        </w:rPr>
        <w:t xml:space="preserve"> </w:t>
      </w:r>
      <w:r w:rsidRPr="000C6456">
        <w:rPr>
          <w:rFonts w:eastAsiaTheme="minorHAnsi"/>
          <w:color w:val="auto"/>
          <w:kern w:val="0"/>
          <w:sz w:val="24"/>
        </w:rPr>
        <w:t>pumps is their availability and ease of replacement.</w:t>
      </w:r>
    </w:p>
    <w:p w14:paraId="07D1DA1F"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55A75772" w14:textId="77777777" w:rsidR="005649B0" w:rsidRPr="00E15A91" w:rsidRDefault="005649B0" w:rsidP="005649B0">
      <w:pPr>
        <w:autoSpaceDE w:val="0"/>
        <w:autoSpaceDN w:val="0"/>
        <w:adjustRightInd w:val="0"/>
        <w:spacing w:after="0" w:line="240" w:lineRule="auto"/>
        <w:rPr>
          <w:rFonts w:eastAsiaTheme="minorHAnsi"/>
          <w:b/>
          <w:bCs/>
          <w:color w:val="auto"/>
          <w:kern w:val="0"/>
          <w:sz w:val="24"/>
          <w:u w:val="single"/>
        </w:rPr>
      </w:pPr>
      <w:r w:rsidRPr="00E15A91">
        <w:rPr>
          <w:rFonts w:eastAsiaTheme="minorHAnsi"/>
          <w:b/>
          <w:bCs/>
          <w:color w:val="auto"/>
          <w:kern w:val="0"/>
          <w:sz w:val="24"/>
          <w:u w:val="single"/>
        </w:rPr>
        <w:t>E) Sludge Lagoon</w:t>
      </w:r>
    </w:p>
    <w:p w14:paraId="1EA687E7" w14:textId="02B538F2"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a.</w:t>
      </w:r>
      <w:r w:rsidRPr="000C6456">
        <w:rPr>
          <w:rFonts w:eastAsiaTheme="minorHAnsi"/>
          <w:color w:val="auto"/>
          <w:kern w:val="0"/>
          <w:sz w:val="24"/>
        </w:rPr>
        <w:t xml:space="preserve"> H2M continues working with the Nyack Water Department to obtain a new SPDES permit for</w:t>
      </w:r>
      <w:r w:rsidR="00E15A91">
        <w:rPr>
          <w:rFonts w:eastAsiaTheme="minorHAnsi"/>
          <w:color w:val="auto"/>
          <w:kern w:val="0"/>
          <w:sz w:val="24"/>
        </w:rPr>
        <w:t xml:space="preserve"> </w:t>
      </w:r>
      <w:r w:rsidRPr="000C6456">
        <w:rPr>
          <w:rFonts w:eastAsiaTheme="minorHAnsi"/>
          <w:color w:val="auto"/>
          <w:kern w:val="0"/>
          <w:sz w:val="24"/>
        </w:rPr>
        <w:t>the</w:t>
      </w:r>
      <w:r w:rsidR="00E15A91">
        <w:rPr>
          <w:rFonts w:eastAsiaTheme="minorHAnsi"/>
          <w:color w:val="auto"/>
          <w:kern w:val="0"/>
          <w:sz w:val="24"/>
        </w:rPr>
        <w:t xml:space="preserve"> </w:t>
      </w:r>
      <w:r w:rsidRPr="000C6456">
        <w:rPr>
          <w:rFonts w:eastAsiaTheme="minorHAnsi"/>
          <w:color w:val="auto"/>
          <w:kern w:val="0"/>
          <w:sz w:val="24"/>
        </w:rPr>
        <w:t>discharge of the Sludge Lagoon into the Hackensack River.</w:t>
      </w:r>
    </w:p>
    <w:p w14:paraId="73899CFE"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4043F7C1" w14:textId="3FFF1736"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i</w:t>
      </w:r>
      <w:r w:rsidRPr="000C6456">
        <w:rPr>
          <w:rFonts w:eastAsiaTheme="minorHAnsi"/>
          <w:color w:val="auto"/>
          <w:kern w:val="0"/>
          <w:sz w:val="24"/>
        </w:rPr>
        <w:t>. On June 30, 2025, H2M submitted to NYSDEC the Village of Nyack Water Department</w:t>
      </w:r>
      <w:r w:rsidR="00E15A91">
        <w:rPr>
          <w:rFonts w:eastAsiaTheme="minorHAnsi"/>
          <w:color w:val="auto"/>
          <w:kern w:val="0"/>
          <w:sz w:val="24"/>
        </w:rPr>
        <w:t xml:space="preserve"> </w:t>
      </w:r>
      <w:r w:rsidRPr="000C6456">
        <w:rPr>
          <w:rFonts w:eastAsiaTheme="minorHAnsi"/>
          <w:color w:val="auto"/>
          <w:kern w:val="0"/>
          <w:sz w:val="24"/>
        </w:rPr>
        <w:t>SPDES Permit Application and associated documents.</w:t>
      </w:r>
    </w:p>
    <w:p w14:paraId="49B5A249" w14:textId="77777777" w:rsidR="00E15A91" w:rsidRPr="000C6456" w:rsidRDefault="00E15A91" w:rsidP="005649B0">
      <w:pPr>
        <w:autoSpaceDE w:val="0"/>
        <w:autoSpaceDN w:val="0"/>
        <w:adjustRightInd w:val="0"/>
        <w:spacing w:after="0" w:line="240" w:lineRule="auto"/>
        <w:rPr>
          <w:rFonts w:eastAsiaTheme="minorHAnsi"/>
          <w:color w:val="auto"/>
          <w:kern w:val="0"/>
          <w:sz w:val="24"/>
        </w:rPr>
      </w:pPr>
    </w:p>
    <w:p w14:paraId="574D069F" w14:textId="36B84C0E" w:rsidR="005649B0" w:rsidRDefault="005649B0" w:rsidP="005649B0">
      <w:pPr>
        <w:autoSpaceDE w:val="0"/>
        <w:autoSpaceDN w:val="0"/>
        <w:adjustRightInd w:val="0"/>
        <w:spacing w:after="0" w:line="240" w:lineRule="auto"/>
        <w:rPr>
          <w:rFonts w:eastAsiaTheme="minorHAnsi"/>
          <w:color w:val="auto"/>
          <w:kern w:val="0"/>
          <w:sz w:val="24"/>
        </w:rPr>
      </w:pPr>
      <w:r w:rsidRPr="00E15A91">
        <w:rPr>
          <w:rFonts w:eastAsiaTheme="minorHAnsi"/>
          <w:b/>
          <w:bCs/>
          <w:color w:val="auto"/>
          <w:kern w:val="0"/>
          <w:sz w:val="24"/>
        </w:rPr>
        <w:t>1.</w:t>
      </w:r>
      <w:r w:rsidRPr="000C6456">
        <w:rPr>
          <w:rFonts w:eastAsiaTheme="minorHAnsi"/>
          <w:color w:val="auto"/>
          <w:kern w:val="0"/>
          <w:sz w:val="24"/>
        </w:rPr>
        <w:t xml:space="preserve"> Update March 2026 – H2M resubmitted all the SPDES related documentation to</w:t>
      </w:r>
      <w:r w:rsidR="00443AD7">
        <w:rPr>
          <w:rFonts w:eastAsiaTheme="minorHAnsi"/>
          <w:color w:val="auto"/>
          <w:kern w:val="0"/>
          <w:sz w:val="24"/>
        </w:rPr>
        <w:t xml:space="preserve"> </w:t>
      </w:r>
      <w:r w:rsidRPr="000C6456">
        <w:rPr>
          <w:rFonts w:eastAsiaTheme="minorHAnsi"/>
          <w:color w:val="auto"/>
          <w:kern w:val="0"/>
          <w:sz w:val="24"/>
        </w:rPr>
        <w:t>NYSDEC on February 24, 2026. On March 16, 2026, comments were provided</w:t>
      </w:r>
      <w:r w:rsidR="00443AD7">
        <w:rPr>
          <w:rFonts w:eastAsiaTheme="minorHAnsi"/>
          <w:color w:val="auto"/>
          <w:kern w:val="0"/>
          <w:sz w:val="24"/>
        </w:rPr>
        <w:t xml:space="preserve"> </w:t>
      </w:r>
      <w:r w:rsidRPr="000C6456">
        <w:rPr>
          <w:rFonts w:eastAsiaTheme="minorHAnsi"/>
          <w:color w:val="auto"/>
          <w:kern w:val="0"/>
          <w:sz w:val="24"/>
        </w:rPr>
        <w:t>by NYSDEC regarding the PPP (CP-29). NYSDEC has since approved for</w:t>
      </w:r>
      <w:r w:rsidR="00443AD7">
        <w:rPr>
          <w:rFonts w:eastAsiaTheme="minorHAnsi"/>
          <w:color w:val="auto"/>
          <w:kern w:val="0"/>
          <w:sz w:val="24"/>
        </w:rPr>
        <w:t xml:space="preserve"> </w:t>
      </w:r>
      <w:r w:rsidRPr="000C6456">
        <w:rPr>
          <w:rFonts w:eastAsiaTheme="minorHAnsi"/>
          <w:color w:val="auto"/>
          <w:kern w:val="0"/>
          <w:sz w:val="24"/>
        </w:rPr>
        <w:t>publication of the documentation to the Village website. H2M will coordinate with</w:t>
      </w:r>
      <w:r w:rsidR="00443AD7">
        <w:rPr>
          <w:rFonts w:eastAsiaTheme="minorHAnsi"/>
          <w:color w:val="auto"/>
          <w:kern w:val="0"/>
          <w:sz w:val="24"/>
        </w:rPr>
        <w:t xml:space="preserve"> </w:t>
      </w:r>
      <w:r w:rsidRPr="000C6456">
        <w:rPr>
          <w:rFonts w:eastAsiaTheme="minorHAnsi"/>
          <w:color w:val="auto"/>
          <w:kern w:val="0"/>
          <w:sz w:val="24"/>
        </w:rPr>
        <w:t>Supt. Lynch and the Village to create a web page to house the PPP and</w:t>
      </w:r>
      <w:r w:rsidR="00443AD7">
        <w:rPr>
          <w:rFonts w:eastAsiaTheme="minorHAnsi"/>
          <w:color w:val="auto"/>
          <w:kern w:val="0"/>
          <w:sz w:val="24"/>
        </w:rPr>
        <w:t xml:space="preserve"> </w:t>
      </w:r>
      <w:r w:rsidRPr="000C6456">
        <w:rPr>
          <w:rFonts w:eastAsiaTheme="minorHAnsi"/>
          <w:color w:val="auto"/>
          <w:kern w:val="0"/>
          <w:sz w:val="24"/>
        </w:rPr>
        <w:t>Repository as required.</w:t>
      </w:r>
    </w:p>
    <w:p w14:paraId="49AA1EB3" w14:textId="77777777" w:rsidR="00443AD7" w:rsidRDefault="00443AD7" w:rsidP="005649B0">
      <w:pPr>
        <w:autoSpaceDE w:val="0"/>
        <w:autoSpaceDN w:val="0"/>
        <w:adjustRightInd w:val="0"/>
        <w:spacing w:after="0" w:line="240" w:lineRule="auto"/>
        <w:rPr>
          <w:rFonts w:eastAsiaTheme="minorHAnsi"/>
          <w:color w:val="auto"/>
          <w:kern w:val="0"/>
          <w:sz w:val="24"/>
        </w:rPr>
      </w:pPr>
    </w:p>
    <w:p w14:paraId="62C697E4" w14:textId="77777777" w:rsidR="00B70583" w:rsidRDefault="00B70583" w:rsidP="00443AD7">
      <w:pPr>
        <w:autoSpaceDE w:val="0"/>
        <w:autoSpaceDN w:val="0"/>
        <w:adjustRightInd w:val="0"/>
        <w:spacing w:after="0" w:line="240" w:lineRule="auto"/>
        <w:rPr>
          <w:rFonts w:eastAsiaTheme="minorHAnsi"/>
          <w:color w:val="auto"/>
          <w:kern w:val="0"/>
          <w:sz w:val="24"/>
        </w:rPr>
      </w:pPr>
    </w:p>
    <w:p w14:paraId="4ADC85B3" w14:textId="3DDED2ED" w:rsidR="005649B0" w:rsidRPr="000C6456" w:rsidRDefault="005649B0" w:rsidP="00443AD7">
      <w:pPr>
        <w:autoSpaceDE w:val="0"/>
        <w:autoSpaceDN w:val="0"/>
        <w:adjustRightInd w:val="0"/>
        <w:spacing w:after="0" w:line="240" w:lineRule="auto"/>
        <w:rPr>
          <w:rFonts w:eastAsiaTheme="minorHAnsi"/>
          <w:color w:val="auto"/>
          <w:kern w:val="0"/>
          <w:sz w:val="24"/>
        </w:rPr>
      </w:pPr>
      <w:r w:rsidRPr="00443AD7">
        <w:rPr>
          <w:rFonts w:eastAsiaTheme="minorHAnsi"/>
          <w:b/>
          <w:bCs/>
          <w:color w:val="auto"/>
          <w:kern w:val="0"/>
          <w:sz w:val="24"/>
        </w:rPr>
        <w:lastRenderedPageBreak/>
        <w:t>2.</w:t>
      </w:r>
      <w:r w:rsidRPr="000C6456">
        <w:rPr>
          <w:rFonts w:eastAsiaTheme="minorHAnsi"/>
          <w:color w:val="auto"/>
          <w:kern w:val="0"/>
          <w:sz w:val="24"/>
        </w:rPr>
        <w:t xml:space="preserve"> Update April 2026 – H2M has worked with Ann Marie Tlsty to create a section</w:t>
      </w:r>
      <w:r w:rsidR="00443AD7">
        <w:rPr>
          <w:rFonts w:eastAsiaTheme="minorHAnsi"/>
          <w:color w:val="auto"/>
          <w:kern w:val="0"/>
          <w:sz w:val="24"/>
        </w:rPr>
        <w:t xml:space="preserve"> </w:t>
      </w:r>
      <w:r w:rsidRPr="000C6456">
        <w:rPr>
          <w:rFonts w:eastAsiaTheme="minorHAnsi"/>
          <w:color w:val="auto"/>
          <w:kern w:val="0"/>
          <w:sz w:val="24"/>
        </w:rPr>
        <w:t>on the Nyack</w:t>
      </w:r>
      <w:r w:rsidR="00B70583">
        <w:rPr>
          <w:rFonts w:eastAsiaTheme="minorHAnsi"/>
          <w:color w:val="auto"/>
          <w:kern w:val="0"/>
          <w:sz w:val="24"/>
        </w:rPr>
        <w:t xml:space="preserve"> </w:t>
      </w:r>
      <w:r w:rsidRPr="000C6456">
        <w:rPr>
          <w:rFonts w:eastAsiaTheme="minorHAnsi"/>
          <w:color w:val="auto"/>
          <w:kern w:val="0"/>
          <w:sz w:val="24"/>
        </w:rPr>
        <w:t>Water Department website related to the SPDES. It should be</w:t>
      </w:r>
      <w:r w:rsidR="00443AD7">
        <w:rPr>
          <w:rFonts w:eastAsiaTheme="minorHAnsi"/>
          <w:color w:val="auto"/>
          <w:kern w:val="0"/>
          <w:sz w:val="24"/>
        </w:rPr>
        <w:t xml:space="preserve"> </w:t>
      </w:r>
      <w:r w:rsidRPr="000C6456">
        <w:rPr>
          <w:rFonts w:eastAsiaTheme="minorHAnsi"/>
          <w:color w:val="auto"/>
          <w:kern w:val="0"/>
          <w:sz w:val="24"/>
        </w:rPr>
        <w:t>noted that this is a requirement</w:t>
      </w:r>
      <w:r w:rsidR="00B70583">
        <w:rPr>
          <w:rFonts w:eastAsiaTheme="minorHAnsi"/>
          <w:color w:val="auto"/>
          <w:kern w:val="0"/>
          <w:sz w:val="24"/>
        </w:rPr>
        <w:t xml:space="preserve"> </w:t>
      </w:r>
      <w:r w:rsidRPr="000C6456">
        <w:rPr>
          <w:rFonts w:eastAsiaTheme="minorHAnsi"/>
          <w:color w:val="auto"/>
          <w:kern w:val="0"/>
          <w:sz w:val="24"/>
        </w:rPr>
        <w:t>of the SPDES process. The webpage serves as</w:t>
      </w:r>
      <w:r w:rsidR="00443AD7">
        <w:rPr>
          <w:rFonts w:eastAsiaTheme="minorHAnsi"/>
          <w:color w:val="auto"/>
          <w:kern w:val="0"/>
          <w:sz w:val="24"/>
        </w:rPr>
        <w:t xml:space="preserve"> </w:t>
      </w:r>
      <w:r w:rsidRPr="000C6456">
        <w:rPr>
          <w:rFonts w:eastAsiaTheme="minorHAnsi"/>
          <w:color w:val="auto"/>
          <w:kern w:val="0"/>
          <w:sz w:val="24"/>
        </w:rPr>
        <w:t>a quick description of what SPDES is and provides</w:t>
      </w:r>
      <w:r w:rsidR="00B70583">
        <w:rPr>
          <w:rFonts w:eastAsiaTheme="minorHAnsi"/>
          <w:color w:val="auto"/>
          <w:kern w:val="0"/>
          <w:sz w:val="24"/>
        </w:rPr>
        <w:t xml:space="preserve"> </w:t>
      </w:r>
      <w:r w:rsidRPr="000C6456">
        <w:rPr>
          <w:rFonts w:eastAsiaTheme="minorHAnsi"/>
          <w:color w:val="auto"/>
          <w:kern w:val="0"/>
          <w:sz w:val="24"/>
        </w:rPr>
        <w:t>an online repository for files that NYSDEC will require to be uploaded to the public. Currently</w:t>
      </w:r>
      <w:r w:rsidR="00B70583">
        <w:rPr>
          <w:rFonts w:eastAsiaTheme="minorHAnsi"/>
          <w:color w:val="auto"/>
          <w:kern w:val="0"/>
          <w:sz w:val="24"/>
        </w:rPr>
        <w:t xml:space="preserve"> </w:t>
      </w:r>
      <w:r w:rsidRPr="000C6456">
        <w:rPr>
          <w:rFonts w:eastAsiaTheme="minorHAnsi"/>
          <w:color w:val="auto"/>
          <w:kern w:val="0"/>
          <w:sz w:val="24"/>
        </w:rPr>
        <w:t>the Public</w:t>
      </w:r>
      <w:r w:rsidR="00443AD7">
        <w:rPr>
          <w:rFonts w:eastAsiaTheme="minorHAnsi"/>
          <w:color w:val="auto"/>
          <w:kern w:val="0"/>
          <w:sz w:val="24"/>
        </w:rPr>
        <w:t xml:space="preserve"> </w:t>
      </w:r>
      <w:r w:rsidRPr="000C6456">
        <w:rPr>
          <w:rFonts w:eastAsiaTheme="minorHAnsi"/>
          <w:color w:val="auto"/>
          <w:kern w:val="0"/>
          <w:sz w:val="24"/>
        </w:rPr>
        <w:t>Participation Plan (PPP) and Permit Renewal Fact Sheets have been uploaded</w:t>
      </w:r>
      <w:r w:rsidR="00443AD7">
        <w:rPr>
          <w:rFonts w:eastAsiaTheme="minorHAnsi"/>
          <w:color w:val="auto"/>
          <w:kern w:val="0"/>
          <w:sz w:val="24"/>
        </w:rPr>
        <w:t xml:space="preserve"> </w:t>
      </w:r>
      <w:r w:rsidRPr="000C6456">
        <w:rPr>
          <w:rFonts w:eastAsiaTheme="minorHAnsi"/>
          <w:color w:val="auto"/>
          <w:kern w:val="0"/>
          <w:sz w:val="24"/>
        </w:rPr>
        <w:t>to the</w:t>
      </w:r>
      <w:r w:rsidR="00B70583">
        <w:rPr>
          <w:rFonts w:eastAsiaTheme="minorHAnsi"/>
          <w:color w:val="auto"/>
          <w:kern w:val="0"/>
          <w:sz w:val="24"/>
        </w:rPr>
        <w:t xml:space="preserve"> </w:t>
      </w:r>
      <w:r w:rsidRPr="000C6456">
        <w:rPr>
          <w:rFonts w:eastAsiaTheme="minorHAnsi"/>
          <w:color w:val="auto"/>
          <w:kern w:val="0"/>
          <w:sz w:val="24"/>
        </w:rPr>
        <w:t>repository. Additionally, H2M and Supt. Lynch met with NYSDEC virtually</w:t>
      </w:r>
      <w:r w:rsidR="00443AD7">
        <w:rPr>
          <w:rFonts w:eastAsiaTheme="minorHAnsi"/>
          <w:color w:val="auto"/>
          <w:kern w:val="0"/>
          <w:sz w:val="24"/>
        </w:rPr>
        <w:t xml:space="preserve"> </w:t>
      </w:r>
      <w:r w:rsidRPr="000C6456">
        <w:rPr>
          <w:rFonts w:eastAsiaTheme="minorHAnsi"/>
          <w:color w:val="auto"/>
          <w:kern w:val="0"/>
          <w:sz w:val="24"/>
        </w:rPr>
        <w:t>on April 9, 2026, to</w:t>
      </w:r>
      <w:r w:rsidR="00B70583">
        <w:rPr>
          <w:rFonts w:eastAsiaTheme="minorHAnsi"/>
          <w:color w:val="auto"/>
          <w:kern w:val="0"/>
          <w:sz w:val="24"/>
        </w:rPr>
        <w:t xml:space="preserve"> </w:t>
      </w:r>
      <w:r w:rsidRPr="000C6456">
        <w:rPr>
          <w:rFonts w:eastAsiaTheme="minorHAnsi"/>
          <w:color w:val="auto"/>
          <w:kern w:val="0"/>
          <w:sz w:val="24"/>
        </w:rPr>
        <w:t>discuss application comments and revisions NYSDEC is</w:t>
      </w:r>
      <w:r w:rsidR="00443AD7">
        <w:rPr>
          <w:rFonts w:eastAsiaTheme="minorHAnsi"/>
          <w:color w:val="auto"/>
          <w:kern w:val="0"/>
          <w:sz w:val="24"/>
        </w:rPr>
        <w:t xml:space="preserve"> </w:t>
      </w:r>
      <w:r w:rsidRPr="000C6456">
        <w:rPr>
          <w:rFonts w:eastAsiaTheme="minorHAnsi"/>
          <w:color w:val="auto"/>
          <w:kern w:val="0"/>
          <w:sz w:val="24"/>
        </w:rPr>
        <w:t>looking for on resubmission. This was</w:t>
      </w:r>
      <w:r w:rsidR="00B70583">
        <w:rPr>
          <w:rFonts w:eastAsiaTheme="minorHAnsi"/>
          <w:color w:val="auto"/>
          <w:kern w:val="0"/>
          <w:sz w:val="24"/>
        </w:rPr>
        <w:t xml:space="preserve"> </w:t>
      </w:r>
      <w:r w:rsidRPr="000C6456">
        <w:rPr>
          <w:rFonts w:eastAsiaTheme="minorHAnsi"/>
          <w:color w:val="auto"/>
          <w:kern w:val="0"/>
          <w:sz w:val="24"/>
        </w:rPr>
        <w:t>largely related to the single line diagram</w:t>
      </w:r>
      <w:r w:rsidR="00443AD7">
        <w:rPr>
          <w:rFonts w:eastAsiaTheme="minorHAnsi"/>
          <w:color w:val="auto"/>
          <w:kern w:val="0"/>
          <w:sz w:val="24"/>
        </w:rPr>
        <w:t xml:space="preserve"> </w:t>
      </w:r>
      <w:r w:rsidRPr="000C6456">
        <w:rPr>
          <w:rFonts w:eastAsiaTheme="minorHAnsi"/>
          <w:color w:val="auto"/>
          <w:kern w:val="0"/>
          <w:sz w:val="24"/>
        </w:rPr>
        <w:t>for plant process and flow values for waste to the</w:t>
      </w:r>
      <w:r w:rsidR="00B70583">
        <w:rPr>
          <w:rFonts w:eastAsiaTheme="minorHAnsi"/>
          <w:color w:val="auto"/>
          <w:kern w:val="0"/>
          <w:sz w:val="24"/>
        </w:rPr>
        <w:t xml:space="preserve"> </w:t>
      </w:r>
      <w:r w:rsidRPr="000C6456">
        <w:rPr>
          <w:rFonts w:eastAsiaTheme="minorHAnsi"/>
          <w:color w:val="auto"/>
          <w:kern w:val="0"/>
          <w:sz w:val="24"/>
        </w:rPr>
        <w:t>lagoon.</w:t>
      </w:r>
    </w:p>
    <w:p w14:paraId="1D04D846" w14:textId="77777777" w:rsidR="00B70583" w:rsidRDefault="005649B0" w:rsidP="00B70583">
      <w:pPr>
        <w:spacing w:before="100" w:beforeAutospacing="1" w:after="100" w:afterAutospacing="1" w:line="240" w:lineRule="auto"/>
        <w:rPr>
          <w:rFonts w:eastAsiaTheme="minorHAnsi"/>
          <w:b/>
          <w:bCs/>
          <w:color w:val="auto"/>
          <w:kern w:val="0"/>
          <w:sz w:val="24"/>
        </w:rPr>
      </w:pPr>
      <w:r w:rsidRPr="00443AD7">
        <w:rPr>
          <w:rFonts w:eastAsiaTheme="minorHAnsi"/>
          <w:b/>
          <w:bCs/>
          <w:color w:val="auto"/>
          <w:kern w:val="0"/>
          <w:sz w:val="24"/>
        </w:rPr>
        <w:t>a. SPDES Website:</w:t>
      </w:r>
    </w:p>
    <w:p w14:paraId="2528725F" w14:textId="6E67BE85" w:rsidR="005649B0" w:rsidRPr="00B70583" w:rsidRDefault="005649B0" w:rsidP="00B70583">
      <w:pPr>
        <w:spacing w:before="100" w:beforeAutospacing="1" w:after="100" w:afterAutospacing="1" w:line="240" w:lineRule="auto"/>
        <w:rPr>
          <w:rFonts w:eastAsiaTheme="minorHAnsi"/>
          <w:b/>
          <w:bCs/>
          <w:color w:val="auto"/>
          <w:kern w:val="0"/>
          <w:sz w:val="24"/>
          <w:u w:val="single"/>
        </w:rPr>
      </w:pPr>
      <w:r w:rsidRPr="00B70583">
        <w:rPr>
          <w:rFonts w:eastAsiaTheme="minorHAnsi"/>
          <w:b/>
          <w:bCs/>
          <w:color w:val="auto"/>
          <w:kern w:val="0"/>
          <w:sz w:val="24"/>
          <w:u w:val="single"/>
        </w:rPr>
        <w:t>i. https://www.nyack.gov/state-pollutant-discharge-eliminationsystem-spdes</w:t>
      </w:r>
    </w:p>
    <w:p w14:paraId="6460439B" w14:textId="7842E544" w:rsidR="005649B0" w:rsidRPr="000C6456"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3.</w:t>
      </w:r>
      <w:r w:rsidRPr="000C6456">
        <w:rPr>
          <w:rFonts w:eastAsiaTheme="minorHAnsi"/>
          <w:color w:val="auto"/>
          <w:kern w:val="0"/>
          <w:sz w:val="24"/>
        </w:rPr>
        <w:t xml:space="preserve"> Update May 2026 – NWD is required to post Fact Sheets in public locations</w:t>
      </w:r>
      <w:r w:rsidR="00443AD7">
        <w:rPr>
          <w:rFonts w:eastAsiaTheme="minorHAnsi"/>
          <w:color w:val="auto"/>
          <w:kern w:val="0"/>
          <w:sz w:val="24"/>
        </w:rPr>
        <w:t xml:space="preserve"> </w:t>
      </w:r>
      <w:r w:rsidRPr="000C6456">
        <w:rPr>
          <w:rFonts w:eastAsiaTheme="minorHAnsi"/>
          <w:color w:val="auto"/>
          <w:kern w:val="0"/>
          <w:sz w:val="24"/>
        </w:rPr>
        <w:t>as part of the SPDES/PPP requirements. H2M is preparing the resubmission</w:t>
      </w:r>
      <w:r w:rsidR="00443AD7">
        <w:rPr>
          <w:rFonts w:eastAsiaTheme="minorHAnsi"/>
          <w:color w:val="auto"/>
          <w:kern w:val="0"/>
          <w:sz w:val="24"/>
        </w:rPr>
        <w:t xml:space="preserve"> </w:t>
      </w:r>
      <w:r w:rsidRPr="000C6456">
        <w:rPr>
          <w:rFonts w:eastAsiaTheme="minorHAnsi"/>
          <w:color w:val="auto"/>
          <w:kern w:val="0"/>
          <w:sz w:val="24"/>
        </w:rPr>
        <w:t>of the SPDES application and is currently incorporating PFAS backwash and</w:t>
      </w:r>
      <w:r w:rsidR="00443AD7">
        <w:rPr>
          <w:rFonts w:eastAsiaTheme="minorHAnsi"/>
          <w:color w:val="auto"/>
          <w:kern w:val="0"/>
          <w:sz w:val="24"/>
        </w:rPr>
        <w:t xml:space="preserve"> </w:t>
      </w:r>
      <w:r w:rsidRPr="000C6456">
        <w:rPr>
          <w:rFonts w:eastAsiaTheme="minorHAnsi"/>
          <w:color w:val="auto"/>
          <w:kern w:val="0"/>
          <w:sz w:val="24"/>
        </w:rPr>
        <w:t>forward-rinse flow rates into the discharge calculations for the lagoon.</w:t>
      </w:r>
    </w:p>
    <w:p w14:paraId="20975D6C" w14:textId="53807780" w:rsidR="005649B0" w:rsidRPr="000C6456"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4.</w:t>
      </w:r>
      <w:r w:rsidRPr="000C6456">
        <w:rPr>
          <w:rFonts w:eastAsiaTheme="minorHAnsi"/>
          <w:color w:val="auto"/>
          <w:kern w:val="0"/>
          <w:sz w:val="24"/>
        </w:rPr>
        <w:t xml:space="preserve"> Update June 2026 – H2M met with NYSDEC / DEC Region 3 and talked</w:t>
      </w:r>
      <w:r w:rsidR="00443AD7">
        <w:rPr>
          <w:rFonts w:eastAsiaTheme="minorHAnsi"/>
          <w:color w:val="auto"/>
          <w:kern w:val="0"/>
          <w:sz w:val="24"/>
        </w:rPr>
        <w:t xml:space="preserve"> </w:t>
      </w:r>
      <w:r w:rsidRPr="000C6456">
        <w:rPr>
          <w:rFonts w:eastAsiaTheme="minorHAnsi"/>
          <w:color w:val="auto"/>
          <w:kern w:val="0"/>
          <w:sz w:val="24"/>
        </w:rPr>
        <w:t>through some revisions to the SPDES permit and resubmission of the</w:t>
      </w:r>
      <w:r w:rsidR="00443AD7">
        <w:rPr>
          <w:rFonts w:eastAsiaTheme="minorHAnsi"/>
          <w:color w:val="auto"/>
          <w:kern w:val="0"/>
          <w:sz w:val="24"/>
        </w:rPr>
        <w:t xml:space="preserve"> </w:t>
      </w:r>
      <w:r w:rsidRPr="000C6456">
        <w:rPr>
          <w:rFonts w:eastAsiaTheme="minorHAnsi"/>
          <w:color w:val="auto"/>
          <w:kern w:val="0"/>
          <w:sz w:val="24"/>
        </w:rPr>
        <w:t>application. NYSDEC to opine on waste stream from backwash.</w:t>
      </w:r>
    </w:p>
    <w:p w14:paraId="4ABE003E" w14:textId="7F334983" w:rsidR="005649B0" w:rsidRPr="000C6456"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ii.</w:t>
      </w:r>
      <w:r w:rsidRPr="000C6456">
        <w:rPr>
          <w:rFonts w:eastAsiaTheme="minorHAnsi"/>
          <w:color w:val="auto"/>
          <w:kern w:val="0"/>
          <w:sz w:val="24"/>
        </w:rPr>
        <w:t xml:space="preserve"> Superintendent Lynch has engaged with Joan Roth at Rockland County Sewer District</w:t>
      </w:r>
      <w:r w:rsidR="00443AD7">
        <w:rPr>
          <w:rFonts w:eastAsiaTheme="minorHAnsi"/>
          <w:color w:val="auto"/>
          <w:kern w:val="0"/>
          <w:sz w:val="24"/>
        </w:rPr>
        <w:t xml:space="preserve"> </w:t>
      </w:r>
      <w:r w:rsidRPr="000C6456">
        <w:rPr>
          <w:rFonts w:eastAsiaTheme="minorHAnsi"/>
          <w:color w:val="auto"/>
          <w:kern w:val="0"/>
          <w:sz w:val="24"/>
        </w:rPr>
        <w:t>about re-establishing wash water and sedimentation water discharge to the Rockland</w:t>
      </w:r>
      <w:r w:rsidR="00443AD7">
        <w:rPr>
          <w:rFonts w:eastAsiaTheme="minorHAnsi"/>
          <w:color w:val="auto"/>
          <w:kern w:val="0"/>
          <w:sz w:val="24"/>
        </w:rPr>
        <w:t xml:space="preserve"> </w:t>
      </w:r>
      <w:r w:rsidRPr="000C6456">
        <w:rPr>
          <w:rFonts w:eastAsiaTheme="minorHAnsi"/>
          <w:color w:val="auto"/>
          <w:kern w:val="0"/>
          <w:sz w:val="24"/>
        </w:rPr>
        <w:t>County Sewer district.</w:t>
      </w:r>
    </w:p>
    <w:p w14:paraId="7412613D" w14:textId="6921C233" w:rsidR="005649B0" w:rsidRPr="000C6456"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1.</w:t>
      </w:r>
      <w:r w:rsidRPr="000C6456">
        <w:rPr>
          <w:rFonts w:eastAsiaTheme="minorHAnsi"/>
          <w:color w:val="auto"/>
          <w:kern w:val="0"/>
          <w:sz w:val="24"/>
        </w:rPr>
        <w:t xml:space="preserve"> Update February 2026 – Rockland County Sewer District (RCSD) has obtained</w:t>
      </w:r>
      <w:r w:rsidR="00443AD7">
        <w:rPr>
          <w:rFonts w:eastAsiaTheme="minorHAnsi"/>
          <w:color w:val="auto"/>
          <w:kern w:val="0"/>
          <w:sz w:val="24"/>
        </w:rPr>
        <w:t xml:space="preserve"> </w:t>
      </w:r>
      <w:r w:rsidRPr="000C6456">
        <w:rPr>
          <w:rFonts w:eastAsiaTheme="minorHAnsi"/>
          <w:color w:val="auto"/>
          <w:kern w:val="0"/>
          <w:sz w:val="24"/>
        </w:rPr>
        <w:t>composite sampling from Filter No. 3 for analysis. Nyack Water awaits results</w:t>
      </w:r>
      <w:r w:rsidR="00443AD7">
        <w:rPr>
          <w:rFonts w:eastAsiaTheme="minorHAnsi"/>
          <w:color w:val="auto"/>
          <w:kern w:val="0"/>
          <w:sz w:val="24"/>
        </w:rPr>
        <w:t xml:space="preserve"> </w:t>
      </w:r>
      <w:r w:rsidRPr="000C6456">
        <w:rPr>
          <w:rFonts w:eastAsiaTheme="minorHAnsi"/>
          <w:color w:val="auto"/>
          <w:kern w:val="0"/>
          <w:sz w:val="24"/>
        </w:rPr>
        <w:t>and determination on discharge to RCSD.</w:t>
      </w:r>
    </w:p>
    <w:p w14:paraId="735EDAAF" w14:textId="72F1A383" w:rsidR="005649B0" w:rsidRPr="000C6456"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2.</w:t>
      </w:r>
      <w:r w:rsidRPr="000C6456">
        <w:rPr>
          <w:rFonts w:eastAsiaTheme="minorHAnsi"/>
          <w:color w:val="auto"/>
          <w:kern w:val="0"/>
          <w:sz w:val="24"/>
        </w:rPr>
        <w:t xml:space="preserve"> Update April 2026 – The Rockland County Sewer District (RCSD) did not</w:t>
      </w:r>
      <w:r w:rsidR="00443AD7">
        <w:rPr>
          <w:rFonts w:eastAsiaTheme="minorHAnsi"/>
          <w:color w:val="auto"/>
          <w:kern w:val="0"/>
          <w:sz w:val="24"/>
        </w:rPr>
        <w:t xml:space="preserve"> </w:t>
      </w:r>
      <w:r w:rsidRPr="000C6456">
        <w:rPr>
          <w:rFonts w:eastAsiaTheme="minorHAnsi"/>
          <w:color w:val="auto"/>
          <w:kern w:val="0"/>
          <w:sz w:val="24"/>
        </w:rPr>
        <w:t>analyze all required parameters during the February filter backwash sampling</w:t>
      </w:r>
      <w:r w:rsidR="00443AD7">
        <w:rPr>
          <w:rFonts w:eastAsiaTheme="minorHAnsi"/>
          <w:color w:val="auto"/>
          <w:kern w:val="0"/>
          <w:sz w:val="24"/>
        </w:rPr>
        <w:t xml:space="preserve"> </w:t>
      </w:r>
      <w:r w:rsidRPr="000C6456">
        <w:rPr>
          <w:rFonts w:eastAsiaTheme="minorHAnsi"/>
          <w:color w:val="auto"/>
          <w:kern w:val="0"/>
          <w:sz w:val="24"/>
        </w:rPr>
        <w:t>event. A supplemental sample was collected in March 2026, and H2M/NWD are</w:t>
      </w:r>
      <w:r w:rsidR="00443AD7">
        <w:rPr>
          <w:rFonts w:eastAsiaTheme="minorHAnsi"/>
          <w:color w:val="auto"/>
          <w:kern w:val="0"/>
          <w:sz w:val="24"/>
        </w:rPr>
        <w:t xml:space="preserve"> </w:t>
      </w:r>
      <w:r w:rsidRPr="000C6456">
        <w:rPr>
          <w:rFonts w:eastAsiaTheme="minorHAnsi"/>
          <w:color w:val="auto"/>
          <w:kern w:val="0"/>
          <w:sz w:val="24"/>
        </w:rPr>
        <w:t>currently awaiting the analytical results.</w:t>
      </w:r>
    </w:p>
    <w:p w14:paraId="37441EA3" w14:textId="0E2450F1" w:rsidR="005649B0" w:rsidRDefault="005649B0" w:rsidP="00443AD7">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3.</w:t>
      </w:r>
      <w:r w:rsidRPr="000C6456">
        <w:rPr>
          <w:rFonts w:eastAsiaTheme="minorHAnsi"/>
          <w:color w:val="auto"/>
          <w:kern w:val="0"/>
          <w:sz w:val="24"/>
        </w:rPr>
        <w:t xml:space="preserve"> Update June 2026 – NWD received sample results from RCSD but no</w:t>
      </w:r>
      <w:r w:rsidR="00443AD7">
        <w:rPr>
          <w:rFonts w:eastAsiaTheme="minorHAnsi"/>
          <w:color w:val="auto"/>
          <w:kern w:val="0"/>
          <w:sz w:val="24"/>
        </w:rPr>
        <w:t xml:space="preserve"> </w:t>
      </w:r>
      <w:r w:rsidRPr="000C6456">
        <w:rPr>
          <w:rFonts w:eastAsiaTheme="minorHAnsi"/>
          <w:color w:val="auto"/>
          <w:kern w:val="0"/>
          <w:sz w:val="24"/>
        </w:rPr>
        <w:t>formal determination has been made as to whether the Nyack Treatment</w:t>
      </w:r>
      <w:r w:rsidR="00443AD7">
        <w:rPr>
          <w:rFonts w:eastAsiaTheme="minorHAnsi"/>
          <w:color w:val="auto"/>
          <w:kern w:val="0"/>
          <w:sz w:val="24"/>
        </w:rPr>
        <w:t xml:space="preserve"> </w:t>
      </w:r>
      <w:r w:rsidRPr="000C6456">
        <w:rPr>
          <w:rFonts w:eastAsiaTheme="minorHAnsi"/>
          <w:color w:val="auto"/>
          <w:kern w:val="0"/>
          <w:sz w:val="24"/>
        </w:rPr>
        <w:t>Plant can send backwash waters to the Sewer District.</w:t>
      </w:r>
    </w:p>
    <w:p w14:paraId="13AC9FA9" w14:textId="72D6B51C" w:rsidR="005649B0" w:rsidRDefault="005649B0" w:rsidP="005649B0">
      <w:pPr>
        <w:spacing w:before="100" w:beforeAutospacing="1" w:after="100" w:afterAutospacing="1" w:line="240" w:lineRule="auto"/>
        <w:rPr>
          <w:rFonts w:eastAsiaTheme="minorHAnsi"/>
          <w:color w:val="auto"/>
          <w:kern w:val="0"/>
          <w:sz w:val="24"/>
        </w:rPr>
      </w:pPr>
      <w:r w:rsidRPr="00443AD7">
        <w:rPr>
          <w:rFonts w:eastAsiaTheme="minorHAnsi"/>
          <w:b/>
          <w:bCs/>
          <w:color w:val="auto"/>
          <w:kern w:val="0"/>
          <w:sz w:val="24"/>
        </w:rPr>
        <w:t>iii.</w:t>
      </w:r>
      <w:r w:rsidRPr="000C6456">
        <w:rPr>
          <w:rFonts w:eastAsiaTheme="minorHAnsi"/>
          <w:color w:val="auto"/>
          <w:kern w:val="0"/>
          <w:sz w:val="24"/>
        </w:rPr>
        <w:t xml:space="preserve"> NYSDEC Annual Comprehensive Inspection – As part of the NYSDEC Annual</w:t>
      </w:r>
      <w:r w:rsidR="00443AD7">
        <w:rPr>
          <w:rFonts w:eastAsiaTheme="minorHAnsi"/>
          <w:color w:val="auto"/>
          <w:kern w:val="0"/>
          <w:sz w:val="24"/>
        </w:rPr>
        <w:t xml:space="preserve"> </w:t>
      </w:r>
      <w:r w:rsidRPr="000C6456">
        <w:rPr>
          <w:rFonts w:eastAsiaTheme="minorHAnsi"/>
          <w:color w:val="auto"/>
          <w:kern w:val="0"/>
          <w:sz w:val="24"/>
        </w:rPr>
        <w:t>Comprehensive Inspection conducted on November 20, 2025, related to SPDES permit</w:t>
      </w:r>
      <w:r w:rsidR="00443AD7">
        <w:rPr>
          <w:rFonts w:eastAsiaTheme="minorHAnsi"/>
          <w:color w:val="auto"/>
          <w:kern w:val="0"/>
          <w:sz w:val="24"/>
        </w:rPr>
        <w:t xml:space="preserve"> </w:t>
      </w:r>
      <w:r w:rsidRPr="000C6456">
        <w:rPr>
          <w:rFonts w:eastAsiaTheme="minorHAnsi"/>
          <w:color w:val="auto"/>
          <w:kern w:val="0"/>
          <w:sz w:val="24"/>
        </w:rPr>
        <w:t>compliance, the NYSDEC inspector (Mr. Aung Lwin) questioned the method and</w:t>
      </w:r>
      <w:r w:rsidR="00443AD7">
        <w:rPr>
          <w:rFonts w:eastAsiaTheme="minorHAnsi"/>
          <w:color w:val="auto"/>
          <w:kern w:val="0"/>
          <w:sz w:val="24"/>
        </w:rPr>
        <w:t xml:space="preserve"> </w:t>
      </w:r>
      <w:r w:rsidRPr="000C6456">
        <w:rPr>
          <w:rFonts w:eastAsiaTheme="minorHAnsi"/>
          <w:color w:val="auto"/>
          <w:kern w:val="0"/>
          <w:sz w:val="24"/>
        </w:rPr>
        <w:t>metering used to measure the backwash water and alum sludge directed to the lagoon.</w:t>
      </w:r>
      <w:r w:rsidR="00443AD7">
        <w:rPr>
          <w:rFonts w:eastAsiaTheme="minorHAnsi"/>
          <w:color w:val="auto"/>
          <w:kern w:val="0"/>
          <w:sz w:val="24"/>
        </w:rPr>
        <w:t xml:space="preserve"> </w:t>
      </w:r>
      <w:r w:rsidRPr="000C6456">
        <w:rPr>
          <w:rFonts w:eastAsiaTheme="minorHAnsi"/>
          <w:color w:val="auto"/>
          <w:kern w:val="0"/>
          <w:sz w:val="24"/>
        </w:rPr>
        <w:t xml:space="preserve">Because no dedicated flow meter currently </w:t>
      </w:r>
      <w:r w:rsidRPr="000C6456">
        <w:rPr>
          <w:rFonts w:eastAsiaTheme="minorHAnsi"/>
          <w:color w:val="auto"/>
          <w:kern w:val="0"/>
          <w:sz w:val="24"/>
        </w:rPr>
        <w:lastRenderedPageBreak/>
        <w:t>exists to capture these flows, a flow meter</w:t>
      </w:r>
      <w:r w:rsidR="00443AD7">
        <w:rPr>
          <w:rFonts w:eastAsiaTheme="minorHAnsi"/>
          <w:color w:val="auto"/>
          <w:kern w:val="0"/>
          <w:sz w:val="24"/>
        </w:rPr>
        <w:t xml:space="preserve"> </w:t>
      </w:r>
      <w:r w:rsidRPr="000C6456">
        <w:rPr>
          <w:rFonts w:eastAsiaTheme="minorHAnsi"/>
          <w:color w:val="auto"/>
          <w:kern w:val="0"/>
          <w:sz w:val="24"/>
        </w:rPr>
        <w:t>will need to be installed on the sludge lagoon discharge line to accurately track volume</w:t>
      </w:r>
      <w:r w:rsidR="00443AD7">
        <w:rPr>
          <w:rFonts w:eastAsiaTheme="minorHAnsi"/>
          <w:color w:val="auto"/>
          <w:kern w:val="0"/>
          <w:sz w:val="24"/>
        </w:rPr>
        <w:t xml:space="preserve"> </w:t>
      </w:r>
      <w:r w:rsidRPr="000C6456">
        <w:rPr>
          <w:rFonts w:eastAsiaTheme="minorHAnsi"/>
          <w:color w:val="auto"/>
          <w:kern w:val="0"/>
          <w:sz w:val="24"/>
        </w:rPr>
        <w:t>and flow to the lagoon.</w:t>
      </w:r>
    </w:p>
    <w:p w14:paraId="35AE1FE7" w14:textId="77777777" w:rsidR="00443AD7" w:rsidRDefault="00443AD7" w:rsidP="005649B0">
      <w:pPr>
        <w:spacing w:before="100" w:beforeAutospacing="1" w:after="100" w:afterAutospacing="1" w:line="240" w:lineRule="auto"/>
        <w:rPr>
          <w:rFonts w:eastAsiaTheme="minorHAnsi"/>
          <w:color w:val="auto"/>
          <w:kern w:val="0"/>
          <w:sz w:val="24"/>
        </w:rPr>
      </w:pPr>
    </w:p>
    <w:p w14:paraId="57DCD67B" w14:textId="77777777" w:rsidR="00443AD7" w:rsidRPr="000C6456" w:rsidRDefault="00443AD7" w:rsidP="005649B0">
      <w:pPr>
        <w:spacing w:before="100" w:beforeAutospacing="1" w:after="100" w:afterAutospacing="1" w:line="240" w:lineRule="auto"/>
        <w:rPr>
          <w:rFonts w:eastAsiaTheme="minorHAnsi"/>
          <w:color w:val="auto"/>
          <w:kern w:val="0"/>
          <w:sz w:val="24"/>
        </w:rPr>
      </w:pPr>
    </w:p>
    <w:p w14:paraId="7897F508" w14:textId="77777777" w:rsidR="00443AD7" w:rsidRDefault="005649B0" w:rsidP="005649B0">
      <w:pPr>
        <w:spacing w:before="100" w:beforeAutospacing="1" w:after="100" w:afterAutospacing="1" w:line="240" w:lineRule="auto"/>
        <w:rPr>
          <w:rFonts w:eastAsiaTheme="minorHAnsi"/>
          <w:b/>
          <w:bCs/>
          <w:color w:val="auto"/>
          <w:kern w:val="0"/>
          <w:sz w:val="24"/>
          <w:u w:val="single"/>
        </w:rPr>
      </w:pPr>
      <w:r w:rsidRPr="00443AD7">
        <w:rPr>
          <w:rFonts w:eastAsiaTheme="minorHAnsi"/>
          <w:b/>
          <w:bCs/>
          <w:color w:val="auto"/>
          <w:kern w:val="0"/>
          <w:sz w:val="24"/>
          <w:u w:val="single"/>
        </w:rPr>
        <w:t>F) Automatic Flushing Devices:</w:t>
      </w:r>
    </w:p>
    <w:p w14:paraId="77680C4F" w14:textId="54247E8B" w:rsidR="005649B0" w:rsidRPr="000C6456" w:rsidRDefault="005649B0" w:rsidP="005649B0">
      <w:pPr>
        <w:spacing w:before="100" w:beforeAutospacing="1" w:after="100" w:afterAutospacing="1" w:line="240" w:lineRule="auto"/>
        <w:rPr>
          <w:rFonts w:eastAsia="Times New Roman"/>
          <w:color w:val="auto"/>
          <w:kern w:val="0"/>
          <w:sz w:val="24"/>
          <w14:ligatures w14:val="none"/>
        </w:rPr>
      </w:pPr>
      <w:r w:rsidRPr="00443AD7">
        <w:rPr>
          <w:rFonts w:eastAsia="Times New Roman"/>
          <w:b/>
          <w:bCs/>
          <w:color w:val="auto"/>
          <w:kern w:val="0"/>
          <w:sz w:val="24"/>
          <w14:ligatures w14:val="none"/>
        </w:rPr>
        <w:t>a.</w:t>
      </w:r>
      <w:r w:rsidRPr="000C6456">
        <w:rPr>
          <w:rFonts w:eastAsia="Times New Roman"/>
          <w:color w:val="auto"/>
          <w:kern w:val="0"/>
          <w:sz w:val="24"/>
          <w14:ligatures w14:val="none"/>
        </w:rPr>
        <w:t xml:space="preserve"> Rockland County Department of Health approved the installation of a pilot automatic flushing</w:t>
      </w:r>
      <w:r w:rsidR="00443AD7">
        <w:rPr>
          <w:rFonts w:eastAsia="Times New Roman"/>
          <w:color w:val="auto"/>
          <w:kern w:val="0"/>
          <w:sz w:val="24"/>
          <w14:ligatures w14:val="none"/>
        </w:rPr>
        <w:t xml:space="preserve"> </w:t>
      </w:r>
      <w:r w:rsidRPr="000C6456">
        <w:rPr>
          <w:rFonts w:eastAsia="Times New Roman"/>
          <w:color w:val="auto"/>
          <w:kern w:val="0"/>
          <w:sz w:val="24"/>
          <w14:ligatures w14:val="none"/>
        </w:rPr>
        <w:t>device on March 16, 2026. Supt. Lynch to schedule installation.</w:t>
      </w:r>
    </w:p>
    <w:p w14:paraId="29D40AAA" w14:textId="7B6F068C" w:rsidR="005649B0" w:rsidRPr="000C6456" w:rsidRDefault="005649B0" w:rsidP="005649B0">
      <w:pPr>
        <w:spacing w:before="100" w:beforeAutospacing="1" w:after="100" w:afterAutospacing="1" w:line="240" w:lineRule="auto"/>
        <w:rPr>
          <w:rFonts w:eastAsia="Times New Roman"/>
          <w:color w:val="auto"/>
          <w:kern w:val="0"/>
          <w:sz w:val="24"/>
          <w14:ligatures w14:val="none"/>
        </w:rPr>
      </w:pPr>
      <w:r w:rsidRPr="00443AD7">
        <w:rPr>
          <w:rFonts w:eastAsia="Times New Roman"/>
          <w:b/>
          <w:bCs/>
          <w:color w:val="auto"/>
          <w:kern w:val="0"/>
          <w:sz w:val="24"/>
          <w14:ligatures w14:val="none"/>
        </w:rPr>
        <w:t>b.</w:t>
      </w:r>
      <w:r w:rsidRPr="000C6456">
        <w:rPr>
          <w:rFonts w:eastAsia="Times New Roman"/>
          <w:color w:val="auto"/>
          <w:kern w:val="0"/>
          <w:sz w:val="24"/>
          <w14:ligatures w14:val="none"/>
        </w:rPr>
        <w:t xml:space="preserve"> Update June 2026 – Supt. Lynch / H2M met with contractor to obtain proposal to install</w:t>
      </w:r>
      <w:r w:rsidR="00443AD7">
        <w:rPr>
          <w:rFonts w:eastAsia="Times New Roman"/>
          <w:color w:val="auto"/>
          <w:kern w:val="0"/>
          <w:sz w:val="24"/>
          <w14:ligatures w14:val="none"/>
        </w:rPr>
        <w:t xml:space="preserve"> </w:t>
      </w:r>
      <w:r w:rsidRPr="000C6456">
        <w:rPr>
          <w:rFonts w:eastAsia="Times New Roman"/>
          <w:color w:val="auto"/>
          <w:kern w:val="0"/>
          <w:sz w:val="24"/>
          <w14:ligatures w14:val="none"/>
        </w:rPr>
        <w:t>new hydrant on 12-inch water main and install automatic flushing device.</w:t>
      </w:r>
    </w:p>
    <w:p w14:paraId="46A9EA82" w14:textId="77777777" w:rsidR="005649B0" w:rsidRPr="00443AD7" w:rsidRDefault="005649B0" w:rsidP="005649B0">
      <w:pPr>
        <w:spacing w:before="100" w:beforeAutospacing="1" w:after="100" w:afterAutospacing="1" w:line="240" w:lineRule="auto"/>
        <w:rPr>
          <w:rFonts w:eastAsia="Times New Roman"/>
          <w:b/>
          <w:bCs/>
          <w:color w:val="auto"/>
          <w:kern w:val="0"/>
          <w:sz w:val="24"/>
          <w:u w:val="single"/>
          <w14:ligatures w14:val="none"/>
        </w:rPr>
      </w:pPr>
      <w:r w:rsidRPr="00443AD7">
        <w:rPr>
          <w:rFonts w:eastAsia="Times New Roman"/>
          <w:b/>
          <w:bCs/>
          <w:color w:val="auto"/>
          <w:kern w:val="0"/>
          <w:sz w:val="24"/>
          <w:u w:val="single"/>
          <w14:ligatures w14:val="none"/>
        </w:rPr>
        <w:t>G) Plant Upgrade for PFAS Removal:</w:t>
      </w:r>
    </w:p>
    <w:p w14:paraId="305B31A8" w14:textId="11BECD0D"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4532D1">
        <w:rPr>
          <w:rFonts w:eastAsia="Times New Roman"/>
          <w:b/>
          <w:bCs/>
          <w:color w:val="auto"/>
          <w:kern w:val="0"/>
          <w:sz w:val="24"/>
          <w14:ligatures w14:val="none"/>
        </w:rPr>
        <w:t>a.</w:t>
      </w:r>
      <w:r w:rsidRPr="005649B0">
        <w:rPr>
          <w:rFonts w:eastAsia="Times New Roman"/>
          <w:color w:val="auto"/>
          <w:kern w:val="0"/>
          <w:sz w:val="24"/>
          <w14:ligatures w14:val="none"/>
        </w:rPr>
        <w:t xml:space="preserve"> H2M issued the PFAS Treatment Plant project for bid on April 6, 2026. A pre-bid site walk is</w:t>
      </w:r>
      <w:r w:rsidR="004532D1">
        <w:rPr>
          <w:rFonts w:eastAsia="Times New Roman"/>
          <w:color w:val="auto"/>
          <w:kern w:val="0"/>
          <w:sz w:val="24"/>
          <w14:ligatures w14:val="none"/>
        </w:rPr>
        <w:t xml:space="preserve"> </w:t>
      </w:r>
      <w:r w:rsidRPr="005649B0">
        <w:rPr>
          <w:rFonts w:eastAsia="Times New Roman"/>
          <w:color w:val="auto"/>
          <w:kern w:val="0"/>
          <w:sz w:val="24"/>
          <w14:ligatures w14:val="none"/>
        </w:rPr>
        <w:t>scheduled for Monday, April 20, 2026. Bids are scheduled to be received at Village Hall on</w:t>
      </w:r>
      <w:r w:rsidR="004532D1">
        <w:rPr>
          <w:rFonts w:eastAsia="Times New Roman"/>
          <w:color w:val="auto"/>
          <w:kern w:val="0"/>
          <w:sz w:val="24"/>
          <w14:ligatures w14:val="none"/>
        </w:rPr>
        <w:t xml:space="preserve"> </w:t>
      </w:r>
      <w:r w:rsidRPr="005649B0">
        <w:rPr>
          <w:rFonts w:eastAsia="Times New Roman"/>
          <w:color w:val="auto"/>
          <w:kern w:val="0"/>
          <w:sz w:val="24"/>
          <w14:ligatures w14:val="none"/>
        </w:rPr>
        <w:t xml:space="preserve">Tuesday, May 5, </w:t>
      </w:r>
      <w:r w:rsidR="004532D1" w:rsidRPr="005649B0">
        <w:rPr>
          <w:rFonts w:eastAsia="Times New Roman"/>
          <w:color w:val="auto"/>
          <w:kern w:val="0"/>
          <w:sz w:val="24"/>
          <w14:ligatures w14:val="none"/>
        </w:rPr>
        <w:t>2026,</w:t>
      </w:r>
      <w:r w:rsidRPr="005649B0">
        <w:rPr>
          <w:rFonts w:eastAsia="Times New Roman"/>
          <w:color w:val="auto"/>
          <w:kern w:val="0"/>
          <w:sz w:val="24"/>
          <w14:ligatures w14:val="none"/>
        </w:rPr>
        <w:t xml:space="preserve"> at 2:00 PM.</w:t>
      </w:r>
    </w:p>
    <w:p w14:paraId="714C1D8C" w14:textId="42BF5267"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4532D1">
        <w:rPr>
          <w:rFonts w:eastAsia="Times New Roman"/>
          <w:b/>
          <w:bCs/>
          <w:color w:val="auto"/>
          <w:kern w:val="0"/>
          <w:sz w:val="24"/>
          <w14:ligatures w14:val="none"/>
        </w:rPr>
        <w:t>b.</w:t>
      </w:r>
      <w:r w:rsidRPr="005649B0">
        <w:rPr>
          <w:rFonts w:eastAsia="Times New Roman"/>
          <w:color w:val="auto"/>
          <w:kern w:val="0"/>
          <w:sz w:val="24"/>
          <w14:ligatures w14:val="none"/>
        </w:rPr>
        <w:t xml:space="preserve"> Update May 2026 – The Bid for the PFAS Treatment Plant has been extended to May 28, </w:t>
      </w:r>
      <w:r w:rsidR="004532D1" w:rsidRPr="005649B0">
        <w:rPr>
          <w:rFonts w:eastAsia="Times New Roman"/>
          <w:color w:val="auto"/>
          <w:kern w:val="0"/>
          <w:sz w:val="24"/>
          <w14:ligatures w14:val="none"/>
        </w:rPr>
        <w:t>2026,</w:t>
      </w:r>
      <w:r w:rsidR="004532D1">
        <w:rPr>
          <w:rFonts w:eastAsia="Times New Roman"/>
          <w:color w:val="auto"/>
          <w:kern w:val="0"/>
          <w:sz w:val="24"/>
          <w14:ligatures w14:val="none"/>
        </w:rPr>
        <w:t xml:space="preserve"> </w:t>
      </w:r>
      <w:r w:rsidRPr="005649B0">
        <w:rPr>
          <w:rFonts w:eastAsia="Times New Roman"/>
          <w:color w:val="auto"/>
          <w:kern w:val="0"/>
          <w:sz w:val="24"/>
          <w14:ligatures w14:val="none"/>
        </w:rPr>
        <w:t>at 2:00 PM. This extension provides additional time for contractor questions and for the</w:t>
      </w:r>
      <w:r w:rsidR="004532D1">
        <w:rPr>
          <w:rFonts w:eastAsia="Times New Roman"/>
          <w:color w:val="auto"/>
          <w:kern w:val="0"/>
          <w:sz w:val="24"/>
          <w14:ligatures w14:val="none"/>
        </w:rPr>
        <w:t xml:space="preserve"> </w:t>
      </w:r>
      <w:r w:rsidRPr="005649B0">
        <w:rPr>
          <w:rFonts w:eastAsia="Times New Roman"/>
          <w:color w:val="auto"/>
          <w:kern w:val="0"/>
          <w:sz w:val="24"/>
          <w14:ligatures w14:val="none"/>
        </w:rPr>
        <w:t>preparation of Addendums to address those inquiries. A second bid walk was also scheduled to</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allow for additional site photos and further information gathering. In parallel, H2M/NWD continued</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coordinating with the Town of Clarkstown (TOC) regarding permit requirements. TOC has</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indicated that Planning Board review would be required. H2M worked with TOC staff and was</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formally requested to prepare a Technical Advisory Committee (TAC) application. The</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expectation is that the Committee’s recommendation will support waiving the Planning Board</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requirement.</w:t>
      </w:r>
    </w:p>
    <w:p w14:paraId="367E3CF2" w14:textId="1294BCC0"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CB21A3">
        <w:rPr>
          <w:rFonts w:eastAsia="Times New Roman"/>
          <w:b/>
          <w:bCs/>
          <w:color w:val="auto"/>
          <w:kern w:val="0"/>
          <w:sz w:val="24"/>
          <w14:ligatures w14:val="none"/>
        </w:rPr>
        <w:t>c.</w:t>
      </w:r>
      <w:r w:rsidRPr="005649B0">
        <w:rPr>
          <w:rFonts w:eastAsia="Times New Roman"/>
          <w:color w:val="auto"/>
          <w:kern w:val="0"/>
          <w:sz w:val="24"/>
          <w14:ligatures w14:val="none"/>
        </w:rPr>
        <w:t xml:space="preserve"> Update June 2026 – NWD received bids on May 28, 2026. The apparent low bidder is Tomar</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Construction. The next steps are for the Water Board to review and approve the award,</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after which it will be forwarded to the Village Board for final approval. At that point, H2M</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will make sure everything is documented and in compliance with the grants and work</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towards signed contracts and pre-construction meeting.</w:t>
      </w:r>
    </w:p>
    <w:p w14:paraId="31D3C470" w14:textId="106E15C1"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CB21A3">
        <w:rPr>
          <w:rFonts w:eastAsia="Times New Roman"/>
          <w:b/>
          <w:bCs/>
          <w:color w:val="auto"/>
          <w:kern w:val="0"/>
          <w:sz w:val="24"/>
          <w14:ligatures w14:val="none"/>
        </w:rPr>
        <w:t>d.</w:t>
      </w:r>
      <w:r w:rsidRPr="005649B0">
        <w:rPr>
          <w:rFonts w:eastAsia="Times New Roman"/>
          <w:color w:val="auto"/>
          <w:kern w:val="0"/>
          <w:sz w:val="24"/>
          <w14:ligatures w14:val="none"/>
        </w:rPr>
        <w:t xml:space="preserve"> Update June 2026 – H2M/NWD attended a TAC virtually meeting on 6/17/2026. The meeting</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was positive and the Committee believes that the project can be waived from Planning</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Board Approval. Administrator Stewart provided TOC with a letter to the Planning Board</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requesting the project be waived from Planning Board under Monroe Balancing and a</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letter to Architectural Historic Review Board (AHRB) requesting a waiver approval.</w:t>
      </w:r>
    </w:p>
    <w:p w14:paraId="2423C6DE" w14:textId="003E5657" w:rsidR="005649B0" w:rsidRPr="00CB21A3" w:rsidRDefault="005649B0" w:rsidP="005649B0">
      <w:pPr>
        <w:spacing w:before="100" w:beforeAutospacing="1" w:after="100" w:afterAutospacing="1" w:line="240" w:lineRule="auto"/>
        <w:rPr>
          <w:rFonts w:eastAsia="Times New Roman"/>
          <w:b/>
          <w:bCs/>
          <w:color w:val="auto"/>
          <w:kern w:val="0"/>
          <w:sz w:val="24"/>
          <w:u w:val="single"/>
          <w14:ligatures w14:val="none"/>
        </w:rPr>
      </w:pPr>
      <w:r w:rsidRPr="00CB21A3">
        <w:rPr>
          <w:rFonts w:eastAsia="Times New Roman"/>
          <w:b/>
          <w:bCs/>
          <w:color w:val="auto"/>
          <w:kern w:val="0"/>
          <w:sz w:val="24"/>
          <w:u w:val="single"/>
          <w14:ligatures w14:val="none"/>
        </w:rPr>
        <w:lastRenderedPageBreak/>
        <w:t>H) New York State Department of Health (NYSDOH) – Comprehensive Performance</w:t>
      </w:r>
      <w:r w:rsidR="00CB21A3">
        <w:rPr>
          <w:rFonts w:eastAsia="Times New Roman"/>
          <w:b/>
          <w:bCs/>
          <w:color w:val="auto"/>
          <w:kern w:val="0"/>
          <w:sz w:val="24"/>
          <w:u w:val="single"/>
          <w14:ligatures w14:val="none"/>
        </w:rPr>
        <w:t xml:space="preserve"> </w:t>
      </w:r>
      <w:r w:rsidRPr="00CB21A3">
        <w:rPr>
          <w:rFonts w:eastAsia="Times New Roman"/>
          <w:b/>
          <w:bCs/>
          <w:color w:val="auto"/>
          <w:kern w:val="0"/>
          <w:sz w:val="24"/>
          <w:u w:val="single"/>
          <w14:ligatures w14:val="none"/>
        </w:rPr>
        <w:t>Evaluation</w:t>
      </w:r>
    </w:p>
    <w:p w14:paraId="57551655" w14:textId="2F06B423" w:rsidR="005649B0" w:rsidRPr="005649B0" w:rsidRDefault="005649B0" w:rsidP="005649B0">
      <w:pPr>
        <w:spacing w:before="100" w:beforeAutospacing="1" w:after="100" w:afterAutospacing="1" w:line="240" w:lineRule="auto"/>
        <w:rPr>
          <w:rFonts w:eastAsia="Times New Roman"/>
          <w:color w:val="auto"/>
          <w:kern w:val="0"/>
          <w:sz w:val="24"/>
          <w14:ligatures w14:val="none"/>
        </w:rPr>
      </w:pPr>
      <w:r w:rsidRPr="00CB21A3">
        <w:rPr>
          <w:rFonts w:eastAsia="Times New Roman"/>
          <w:b/>
          <w:bCs/>
          <w:color w:val="auto"/>
          <w:kern w:val="0"/>
          <w:sz w:val="24"/>
          <w14:ligatures w14:val="none"/>
        </w:rPr>
        <w:t>a.</w:t>
      </w:r>
      <w:r w:rsidRPr="005649B0">
        <w:rPr>
          <w:rFonts w:eastAsia="Times New Roman"/>
          <w:color w:val="auto"/>
          <w:kern w:val="0"/>
          <w:sz w:val="24"/>
          <w14:ligatures w14:val="none"/>
        </w:rPr>
        <w:t xml:space="preserve"> During the week of September 15, 2025, representatives from the New York State Department</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of Health (NYSDOH) conducted a Comprehensive Performance Evaluation (CPE) at the Nyack</w:t>
      </w:r>
      <w:r w:rsidR="00CB21A3">
        <w:rPr>
          <w:rFonts w:eastAsia="Times New Roman"/>
          <w:color w:val="auto"/>
          <w:kern w:val="0"/>
          <w:sz w:val="24"/>
          <w14:ligatures w14:val="none"/>
        </w:rPr>
        <w:t xml:space="preserve"> </w:t>
      </w:r>
      <w:r w:rsidRPr="005649B0">
        <w:rPr>
          <w:rFonts w:eastAsia="Times New Roman"/>
          <w:color w:val="auto"/>
          <w:kern w:val="0"/>
          <w:sz w:val="24"/>
          <w14:ligatures w14:val="none"/>
        </w:rPr>
        <w:t>Treatment Plant. The evaluation focused on reviewing operational procedures and investigating</w:t>
      </w:r>
      <w:r w:rsidR="00B70583">
        <w:rPr>
          <w:rFonts w:eastAsia="Times New Roman"/>
          <w:color w:val="auto"/>
          <w:kern w:val="0"/>
          <w:sz w:val="24"/>
          <w14:ligatures w14:val="none"/>
        </w:rPr>
        <w:t xml:space="preserve"> </w:t>
      </w:r>
      <w:r w:rsidRPr="005649B0">
        <w:rPr>
          <w:rFonts w:eastAsia="Times New Roman"/>
          <w:color w:val="auto"/>
          <w:kern w:val="0"/>
          <w:sz w:val="24"/>
          <w14:ligatures w14:val="none"/>
        </w:rPr>
        <w:t>disinfection byproducts (DBPs), specifically TTHM exceedances. Notably, this marks the first</w:t>
      </w:r>
      <w:r w:rsidR="00B70583">
        <w:rPr>
          <w:rFonts w:eastAsia="Times New Roman"/>
          <w:color w:val="auto"/>
          <w:kern w:val="0"/>
          <w:sz w:val="24"/>
          <w14:ligatures w14:val="none"/>
        </w:rPr>
        <w:t xml:space="preserve"> </w:t>
      </w:r>
      <w:r w:rsidRPr="005649B0">
        <w:rPr>
          <w:rFonts w:eastAsia="Times New Roman"/>
          <w:color w:val="auto"/>
          <w:kern w:val="0"/>
          <w:sz w:val="24"/>
          <w14:ligatures w14:val="none"/>
        </w:rPr>
        <w:t>CPE performed at the facility since the year 2000. NYSDOH will issue a formal report detailing</w:t>
      </w:r>
      <w:r w:rsidR="00B70583">
        <w:rPr>
          <w:rFonts w:eastAsia="Times New Roman"/>
          <w:color w:val="auto"/>
          <w:kern w:val="0"/>
          <w:sz w:val="24"/>
          <w14:ligatures w14:val="none"/>
        </w:rPr>
        <w:t xml:space="preserve"> </w:t>
      </w:r>
      <w:r w:rsidRPr="005649B0">
        <w:rPr>
          <w:rFonts w:eastAsia="Times New Roman"/>
          <w:color w:val="auto"/>
          <w:kern w:val="0"/>
          <w:sz w:val="24"/>
          <w14:ligatures w14:val="none"/>
        </w:rPr>
        <w:t>findings related to filter performance and chlorine contact time, which will inform future</w:t>
      </w:r>
      <w:r w:rsidR="00B70583">
        <w:rPr>
          <w:rFonts w:eastAsia="Times New Roman"/>
          <w:color w:val="auto"/>
          <w:kern w:val="0"/>
          <w:sz w:val="24"/>
          <w14:ligatures w14:val="none"/>
        </w:rPr>
        <w:t xml:space="preserve"> </w:t>
      </w:r>
      <w:r w:rsidRPr="005649B0">
        <w:rPr>
          <w:rFonts w:eastAsia="Times New Roman"/>
          <w:color w:val="auto"/>
          <w:kern w:val="0"/>
          <w:sz w:val="24"/>
          <w14:ligatures w14:val="none"/>
        </w:rPr>
        <w:t>compliance and operational improvements.</w:t>
      </w:r>
    </w:p>
    <w:p w14:paraId="78FEE06B" w14:textId="3B05C7A5" w:rsidR="008F346E" w:rsidRPr="008F346E" w:rsidRDefault="005649B0"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b.</w:t>
      </w:r>
      <w:r w:rsidRPr="005649B0">
        <w:rPr>
          <w:rFonts w:eastAsia="Times New Roman"/>
          <w:color w:val="auto"/>
          <w:kern w:val="0"/>
          <w:sz w:val="24"/>
          <w14:ligatures w14:val="none"/>
        </w:rPr>
        <w:t xml:space="preserve"> On October 23, 2025, H2M and the Nyack Water Department received a preliminary findings</w:t>
      </w:r>
      <w:r w:rsidR="00B70583">
        <w:rPr>
          <w:rFonts w:eastAsia="Times New Roman"/>
          <w:color w:val="auto"/>
          <w:kern w:val="0"/>
          <w:sz w:val="24"/>
          <w14:ligatures w14:val="none"/>
        </w:rPr>
        <w:t xml:space="preserve"> </w:t>
      </w:r>
      <w:r w:rsidRPr="005649B0">
        <w:rPr>
          <w:rFonts w:eastAsia="Times New Roman"/>
          <w:color w:val="auto"/>
          <w:kern w:val="0"/>
          <w:sz w:val="24"/>
          <w14:ligatures w14:val="none"/>
        </w:rPr>
        <w:t>letter from NYSDOH and are currently awaiting the formal report. Notably, the preliminary</w:t>
      </w:r>
      <w:r w:rsidR="008F346E">
        <w:rPr>
          <w:rFonts w:eastAsia="Times New Roman"/>
          <w:color w:val="auto"/>
          <w:kern w:val="0"/>
          <w:sz w:val="24"/>
          <w14:ligatures w14:val="none"/>
        </w:rPr>
        <w:t xml:space="preserve"> </w:t>
      </w:r>
      <w:r w:rsidR="008F346E" w:rsidRPr="008F346E">
        <w:rPr>
          <w:rFonts w:eastAsia="Times New Roman"/>
          <w:color w:val="auto"/>
          <w:kern w:val="0"/>
          <w:sz w:val="24"/>
          <w14:ligatures w14:val="none"/>
        </w:rPr>
        <w:t>findings mirror the observations and recommendations previously issued in March 2024, when</w:t>
      </w:r>
      <w:r w:rsidR="00B70583">
        <w:rPr>
          <w:rFonts w:eastAsia="Times New Roman"/>
          <w:color w:val="auto"/>
          <w:kern w:val="0"/>
          <w:sz w:val="24"/>
          <w14:ligatures w14:val="none"/>
        </w:rPr>
        <w:t xml:space="preserve"> </w:t>
      </w:r>
      <w:r w:rsidR="008F346E" w:rsidRPr="008F346E">
        <w:rPr>
          <w:rFonts w:eastAsia="Times New Roman"/>
          <w:color w:val="auto"/>
          <w:kern w:val="0"/>
          <w:sz w:val="24"/>
          <w14:ligatures w14:val="none"/>
        </w:rPr>
        <w:t>the filters were evaluated for efficiency. The preliminary findings are summarized as follows:</w:t>
      </w:r>
    </w:p>
    <w:p w14:paraId="1C18F84B" w14:textId="5B1B9E6D"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i.</w:t>
      </w:r>
      <w:r w:rsidRPr="008F346E">
        <w:rPr>
          <w:rFonts w:eastAsia="Times New Roman"/>
          <w:color w:val="auto"/>
          <w:kern w:val="0"/>
          <w:sz w:val="24"/>
          <w14:ligatures w14:val="none"/>
        </w:rPr>
        <w:t xml:space="preserve"> Gravity Filters – Inspection / Rehabilitation of the four (4) filters. This would be inclusive</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of replacement of tile underdrains and filter media. Also suggested the installation of an</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air scour system.</w:t>
      </w:r>
    </w:p>
    <w:p w14:paraId="7EE1353B" w14:textId="2CDBE46E"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ii.</w:t>
      </w:r>
      <w:r w:rsidRPr="008F346E">
        <w:rPr>
          <w:rFonts w:eastAsia="Times New Roman"/>
          <w:color w:val="auto"/>
          <w:kern w:val="0"/>
          <w:sz w:val="24"/>
          <w14:ligatures w14:val="none"/>
        </w:rPr>
        <w:t xml:space="preserve"> Chlorination System – It is recommended that the chlorine injection point for the finished</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water clearwell be relocated to a position upstream of the clearwell to increase chlorine</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contact time.</w:t>
      </w:r>
    </w:p>
    <w:p w14:paraId="54380226" w14:textId="590B245B"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c.</w:t>
      </w:r>
      <w:r w:rsidRPr="008F346E">
        <w:rPr>
          <w:rFonts w:eastAsia="Times New Roman"/>
          <w:color w:val="auto"/>
          <w:kern w:val="0"/>
          <w:sz w:val="24"/>
          <w14:ligatures w14:val="none"/>
        </w:rPr>
        <w:t xml:space="preserve"> Update April 2026 – H2M and Superintendent Lynch are awaiting issuance of the Draft CPE</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Report. RCDOH noted that NYSDOH is still evaluating how Contact Time (CT) compliance will</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be determined. NYSDOH is currently reviewing H2M’s CT calculator for potential incorporation</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into a new standardized CT calculation tool for Nyack Water, to ensure CT requirements are met</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while optimizing chemical dosing.</w:t>
      </w:r>
    </w:p>
    <w:p w14:paraId="03B74CD7" w14:textId="1509327C" w:rsidR="008F346E" w:rsidRPr="00B70583" w:rsidRDefault="008F346E" w:rsidP="008F346E">
      <w:pPr>
        <w:spacing w:before="100" w:beforeAutospacing="1" w:after="100" w:afterAutospacing="1" w:line="240" w:lineRule="auto"/>
        <w:rPr>
          <w:rFonts w:eastAsia="Times New Roman"/>
          <w:b/>
          <w:bCs/>
          <w:color w:val="auto"/>
          <w:kern w:val="0"/>
          <w:sz w:val="24"/>
          <w:u w:val="single"/>
          <w14:ligatures w14:val="none"/>
        </w:rPr>
      </w:pPr>
      <w:r w:rsidRPr="00B70583">
        <w:rPr>
          <w:rFonts w:eastAsia="Times New Roman"/>
          <w:b/>
          <w:bCs/>
          <w:color w:val="auto"/>
          <w:kern w:val="0"/>
          <w:sz w:val="24"/>
          <w:u w:val="single"/>
          <w14:ligatures w14:val="none"/>
        </w:rPr>
        <w:t>I) Lagoon Dredging and Chemical Bids</w:t>
      </w:r>
      <w:r w:rsidR="00B70583">
        <w:rPr>
          <w:rFonts w:eastAsia="Times New Roman"/>
          <w:b/>
          <w:bCs/>
          <w:color w:val="auto"/>
          <w:kern w:val="0"/>
          <w:sz w:val="24"/>
          <w:u w:val="single"/>
          <w14:ligatures w14:val="none"/>
        </w:rPr>
        <w:t>:</w:t>
      </w:r>
    </w:p>
    <w:p w14:paraId="2A0B9033" w14:textId="77777777"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a.</w:t>
      </w:r>
      <w:r w:rsidRPr="008F346E">
        <w:rPr>
          <w:rFonts w:eastAsia="Times New Roman"/>
          <w:color w:val="auto"/>
          <w:kern w:val="0"/>
          <w:sz w:val="24"/>
          <w14:ligatures w14:val="none"/>
        </w:rPr>
        <w:t xml:space="preserve"> H2M to begin preparing bid documents for the annual lagoon dredging and chemicals.</w:t>
      </w:r>
    </w:p>
    <w:p w14:paraId="18A7C1EE" w14:textId="77777777" w:rsidR="008F346E" w:rsidRPr="00B70583" w:rsidRDefault="008F346E" w:rsidP="008F346E">
      <w:pPr>
        <w:spacing w:before="100" w:beforeAutospacing="1" w:after="100" w:afterAutospacing="1" w:line="240" w:lineRule="auto"/>
        <w:rPr>
          <w:rFonts w:eastAsia="Times New Roman"/>
          <w:b/>
          <w:bCs/>
          <w:color w:val="auto"/>
          <w:kern w:val="0"/>
          <w:sz w:val="24"/>
          <w:u w:val="single"/>
          <w14:ligatures w14:val="none"/>
        </w:rPr>
      </w:pPr>
      <w:r w:rsidRPr="00B70583">
        <w:rPr>
          <w:rFonts w:eastAsia="Times New Roman"/>
          <w:b/>
          <w:bCs/>
          <w:color w:val="auto"/>
          <w:kern w:val="0"/>
          <w:sz w:val="24"/>
          <w:u w:val="single"/>
          <w14:ligatures w14:val="none"/>
        </w:rPr>
        <w:t>b. Update June 2026 –</w:t>
      </w:r>
    </w:p>
    <w:p w14:paraId="616A50D4" w14:textId="26331CD0"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8F346E">
        <w:rPr>
          <w:rFonts w:eastAsia="Times New Roman"/>
          <w:color w:val="auto"/>
          <w:kern w:val="0"/>
          <w:sz w:val="24"/>
          <w14:ligatures w14:val="none"/>
        </w:rPr>
        <w:t>i. Chemical Bids – Chemical Bids are out to bid with Bids to be received on Tuesday</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June 23, 2026</w:t>
      </w:r>
    </w:p>
    <w:p w14:paraId="43D2D40F" w14:textId="20828FA5" w:rsidR="008F346E" w:rsidRDefault="008F346E" w:rsidP="008F346E">
      <w:pPr>
        <w:spacing w:before="100" w:beforeAutospacing="1" w:after="100" w:afterAutospacing="1" w:line="240" w:lineRule="auto"/>
        <w:rPr>
          <w:rFonts w:eastAsia="Times New Roman"/>
          <w:color w:val="auto"/>
          <w:kern w:val="0"/>
          <w:sz w:val="24"/>
          <w14:ligatures w14:val="none"/>
        </w:rPr>
      </w:pPr>
      <w:r w:rsidRPr="00B70583">
        <w:rPr>
          <w:rFonts w:eastAsia="Times New Roman"/>
          <w:b/>
          <w:bCs/>
          <w:color w:val="auto"/>
          <w:kern w:val="0"/>
          <w:sz w:val="24"/>
          <w14:ligatures w14:val="none"/>
        </w:rPr>
        <w:t>ii.</w:t>
      </w:r>
      <w:r w:rsidRPr="008F346E">
        <w:rPr>
          <w:rFonts w:eastAsia="Times New Roman"/>
          <w:color w:val="auto"/>
          <w:kern w:val="0"/>
          <w:sz w:val="24"/>
          <w14:ligatures w14:val="none"/>
        </w:rPr>
        <w:t xml:space="preserve"> Lagoon Dredging – Lagoon Dredging is out to bid with Bids to be received on</w:t>
      </w:r>
      <w:r w:rsidR="00B70583">
        <w:rPr>
          <w:rFonts w:eastAsia="Times New Roman"/>
          <w:color w:val="auto"/>
          <w:kern w:val="0"/>
          <w:sz w:val="24"/>
          <w14:ligatures w14:val="none"/>
        </w:rPr>
        <w:t xml:space="preserve"> </w:t>
      </w:r>
      <w:r w:rsidRPr="008F346E">
        <w:rPr>
          <w:rFonts w:eastAsia="Times New Roman"/>
          <w:color w:val="auto"/>
          <w:kern w:val="0"/>
          <w:sz w:val="24"/>
          <w14:ligatures w14:val="none"/>
        </w:rPr>
        <w:t>Tuesday June 30, 2026.</w:t>
      </w:r>
    </w:p>
    <w:p w14:paraId="2290E82E" w14:textId="77777777" w:rsidR="00B70583" w:rsidRPr="008F346E" w:rsidRDefault="00B70583" w:rsidP="008F346E">
      <w:pPr>
        <w:spacing w:before="100" w:beforeAutospacing="1" w:after="100" w:afterAutospacing="1" w:line="240" w:lineRule="auto"/>
        <w:rPr>
          <w:rFonts w:eastAsia="Times New Roman"/>
          <w:color w:val="auto"/>
          <w:kern w:val="0"/>
          <w:sz w:val="24"/>
          <w14:ligatures w14:val="none"/>
        </w:rPr>
      </w:pPr>
    </w:p>
    <w:p w14:paraId="0A1E1174" w14:textId="2C27FC5C" w:rsidR="008F346E" w:rsidRPr="00B70583" w:rsidRDefault="008F346E" w:rsidP="008F346E">
      <w:pPr>
        <w:spacing w:before="100" w:beforeAutospacing="1" w:after="100" w:afterAutospacing="1" w:line="240" w:lineRule="auto"/>
        <w:rPr>
          <w:rFonts w:eastAsia="Times New Roman"/>
          <w:b/>
          <w:bCs/>
          <w:color w:val="auto"/>
          <w:kern w:val="0"/>
          <w:sz w:val="24"/>
          <w:u w:val="single"/>
          <w14:ligatures w14:val="none"/>
        </w:rPr>
      </w:pPr>
      <w:r w:rsidRPr="00B70583">
        <w:rPr>
          <w:rFonts w:eastAsia="Times New Roman"/>
          <w:b/>
          <w:bCs/>
          <w:color w:val="auto"/>
          <w:kern w:val="0"/>
          <w:sz w:val="24"/>
          <w:u w:val="single"/>
          <w14:ligatures w14:val="none"/>
        </w:rPr>
        <w:lastRenderedPageBreak/>
        <w:t>J) Project Considerations</w:t>
      </w:r>
      <w:r w:rsidR="00B70583">
        <w:rPr>
          <w:rFonts w:eastAsia="Times New Roman"/>
          <w:b/>
          <w:bCs/>
          <w:color w:val="auto"/>
          <w:kern w:val="0"/>
          <w:sz w:val="24"/>
          <w:u w:val="single"/>
          <w14:ligatures w14:val="none"/>
        </w:rPr>
        <w:t>:</w:t>
      </w:r>
    </w:p>
    <w:p w14:paraId="59336C11" w14:textId="79DE0BEC" w:rsidR="008F346E" w:rsidRPr="008F346E" w:rsidRDefault="008F346E" w:rsidP="008F346E">
      <w:pPr>
        <w:spacing w:before="100" w:beforeAutospacing="1" w:after="100" w:afterAutospacing="1" w:line="240" w:lineRule="auto"/>
        <w:rPr>
          <w:rFonts w:eastAsia="Times New Roman"/>
          <w:color w:val="auto"/>
          <w:kern w:val="0"/>
          <w:sz w:val="24"/>
          <w14:ligatures w14:val="none"/>
        </w:rPr>
      </w:pPr>
      <w:r w:rsidRPr="009D400F">
        <w:rPr>
          <w:rFonts w:eastAsia="Times New Roman"/>
          <w:b/>
          <w:bCs/>
          <w:color w:val="auto"/>
          <w:kern w:val="0"/>
          <w:sz w:val="24"/>
          <w14:ligatures w14:val="none"/>
        </w:rPr>
        <w:t>a.</w:t>
      </w:r>
      <w:r w:rsidRPr="008F346E">
        <w:rPr>
          <w:rFonts w:eastAsia="Times New Roman"/>
          <w:color w:val="auto"/>
          <w:kern w:val="0"/>
          <w:sz w:val="24"/>
          <w14:ligatures w14:val="none"/>
        </w:rPr>
        <w:t xml:space="preserve"> Consideration should be given to establishing a Phase C Water Main Replacement. Recent</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water main breaks, combined with the historical pattern of breaks and recurring</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discolored water issues on Laurel and Vine Streets, indicate that a sizeable water main</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replacement project can be designed and bid. Advancing a new replacement phase would</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address these infrastructure deficiencies while also responding to ongoing resident</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complaints and concerns.</w:t>
      </w:r>
    </w:p>
    <w:p w14:paraId="3834E32D" w14:textId="79BBCF50" w:rsidR="005649B0" w:rsidRPr="00451A56" w:rsidRDefault="008F346E" w:rsidP="009D400F">
      <w:pPr>
        <w:spacing w:before="100" w:beforeAutospacing="1" w:after="100" w:afterAutospacing="1" w:line="240" w:lineRule="auto"/>
        <w:rPr>
          <w:rFonts w:eastAsia="Times New Roman"/>
          <w:color w:val="auto"/>
          <w:kern w:val="0"/>
          <w:sz w:val="24"/>
          <w14:ligatures w14:val="none"/>
        </w:rPr>
      </w:pPr>
      <w:r w:rsidRPr="009D400F">
        <w:rPr>
          <w:rFonts w:eastAsia="Times New Roman"/>
          <w:b/>
          <w:bCs/>
          <w:color w:val="auto"/>
          <w:kern w:val="0"/>
          <w:sz w:val="24"/>
          <w14:ligatures w14:val="none"/>
        </w:rPr>
        <w:t>i.</w:t>
      </w:r>
      <w:r w:rsidRPr="008F346E">
        <w:rPr>
          <w:rFonts w:eastAsia="Times New Roman"/>
          <w:color w:val="auto"/>
          <w:kern w:val="0"/>
          <w:sz w:val="24"/>
          <w14:ligatures w14:val="none"/>
        </w:rPr>
        <w:t xml:space="preserve"> Initial roadways that could be included would be Laurel Rd, Vine Street, 9W (in the</w:t>
      </w:r>
      <w:r w:rsidR="009D400F">
        <w:rPr>
          <w:rFonts w:eastAsia="Times New Roman"/>
          <w:color w:val="auto"/>
          <w:kern w:val="0"/>
          <w:sz w:val="24"/>
          <w14:ligatures w14:val="none"/>
        </w:rPr>
        <w:t xml:space="preserve"> </w:t>
      </w:r>
      <w:r w:rsidRPr="008F346E">
        <w:rPr>
          <w:rFonts w:eastAsia="Times New Roman"/>
          <w:color w:val="auto"/>
          <w:kern w:val="0"/>
          <w:sz w:val="24"/>
          <w14:ligatures w14:val="none"/>
        </w:rPr>
        <w:t>vicinity of South Highland and South Franklin Ext.).</w:t>
      </w:r>
    </w:p>
    <w:p w14:paraId="0252317D" w14:textId="77777777" w:rsidR="009D400F" w:rsidRDefault="009D400F" w:rsidP="009D400F">
      <w:pPr>
        <w:pStyle w:val="isselectedend"/>
        <w:rPr>
          <w:rFonts w:ascii="Calibri" w:hAnsi="Calibri" w:cs="Calibri"/>
          <w:b/>
          <w:bCs/>
          <w:i/>
          <w:iCs/>
          <w:u w:val="single"/>
        </w:rPr>
      </w:pPr>
      <w:r w:rsidRPr="002E46D3">
        <w:rPr>
          <w:rFonts w:ascii="Calibri" w:hAnsi="Calibri" w:cs="Calibri"/>
          <w:b/>
          <w:bCs/>
          <w:i/>
          <w:iCs/>
          <w:u w:val="single"/>
        </w:rPr>
        <w:t>Superintendent’s Report:</w:t>
      </w:r>
    </w:p>
    <w:p w14:paraId="7AA0A51C" w14:textId="7FEB0E2B" w:rsidR="00E923F0" w:rsidRDefault="009D400F" w:rsidP="00F444CE">
      <w:r w:rsidRPr="000B5795">
        <w:rPr>
          <w:rStyle w:val="Strong"/>
          <w:u w:val="single"/>
        </w:rPr>
        <w:t>New Uniforms</w:t>
      </w:r>
      <w:r w:rsidRPr="000B5795">
        <w:rPr>
          <w:u w:val="single"/>
        </w:rPr>
        <w:t xml:space="preserve"> —</w:t>
      </w:r>
      <w:r w:rsidRPr="000B5795">
        <w:t xml:space="preserve"> </w:t>
      </w:r>
      <w:r w:rsidR="00E923F0">
        <w:t xml:space="preserve">Superintendent Thomas Lynch presented the new Nyack Water Department uniforms to the Board. He explained that the updated uniforms reflect the department's PRIDE values: </w:t>
      </w:r>
      <w:r w:rsidR="00E923F0">
        <w:rPr>
          <w:rStyle w:val="Strong"/>
        </w:rPr>
        <w:t>Professionalism, Respect, Integrity, Dedication, and Excellence.</w:t>
      </w:r>
      <w:r w:rsidR="00E923F0">
        <w:t xml:space="preserve"> The presentation highlighted the department's continued commitment to maintaining a professional appearance and providing exemplary service to the community.</w:t>
      </w:r>
    </w:p>
    <w:p w14:paraId="0B74CE9A" w14:textId="4008D1A0" w:rsidR="00DF01A1" w:rsidRPr="00DF01A1" w:rsidRDefault="00DF01A1" w:rsidP="00DF01A1">
      <w:pPr>
        <w:rPr>
          <w:u w:val="single"/>
        </w:rPr>
      </w:pPr>
      <w:r w:rsidRPr="00DF01A1">
        <w:rPr>
          <w:b/>
          <w:bCs/>
          <w:u w:val="single"/>
        </w:rPr>
        <w:t>Chlorine Injection Point Relocation</w:t>
      </w:r>
      <w:r>
        <w:rPr>
          <w:u w:val="single"/>
        </w:rPr>
        <w:t>-</w:t>
      </w:r>
      <w:r w:rsidRPr="00DF01A1">
        <w:t>Superintendent Thomas Lynch reported that the chlorine injection point in the basement of the water treatment plant was not optimally located in relation to the finished water Clearwell. To improve the chlorine contact time and enhance the disinfection process, the injection point has been relocated to a more effective position.</w:t>
      </w:r>
    </w:p>
    <w:p w14:paraId="3ECF7C6F" w14:textId="0C663559" w:rsidR="00E923F0" w:rsidRDefault="00E923F0" w:rsidP="00DF01A1"/>
    <w:p w14:paraId="7D0BCA3F" w14:textId="27CA5D95" w:rsidR="00DF01A1" w:rsidRDefault="00DF01A1" w:rsidP="00DF01A1">
      <w:pPr>
        <w:pStyle w:val="Default"/>
        <w:ind w:left="1440" w:right="2880"/>
        <w:rPr>
          <w:i/>
          <w:iCs/>
        </w:rPr>
      </w:pPr>
      <w:r w:rsidRPr="00C85910">
        <w:rPr>
          <w:i/>
          <w:iCs/>
        </w:rPr>
        <w:t xml:space="preserve">Our next meeting will be Thursday, </w:t>
      </w:r>
      <w:r>
        <w:rPr>
          <w:i/>
          <w:iCs/>
        </w:rPr>
        <w:t>July 16</w:t>
      </w:r>
      <w:r w:rsidRPr="00C85910">
        <w:rPr>
          <w:i/>
          <w:iCs/>
        </w:rPr>
        <w:t>, 2026</w:t>
      </w:r>
    </w:p>
    <w:p w14:paraId="3245728A" w14:textId="77777777" w:rsidR="00DF01A1" w:rsidRDefault="00DF01A1" w:rsidP="00DF01A1">
      <w:pPr>
        <w:pStyle w:val="Default"/>
        <w:ind w:left="1440" w:right="2880"/>
        <w:rPr>
          <w:i/>
          <w:iCs/>
        </w:rPr>
      </w:pPr>
    </w:p>
    <w:p w14:paraId="3DE550A6" w14:textId="14E032E1" w:rsidR="00DF01A1" w:rsidRDefault="00DF01A1" w:rsidP="00DF01A1">
      <w:pPr>
        <w:pStyle w:val="Default"/>
        <w:ind w:right="720"/>
        <w:rPr>
          <w:i/>
          <w:iCs/>
        </w:rPr>
      </w:pPr>
      <w:r w:rsidRPr="00C85910">
        <w:rPr>
          <w:i/>
          <w:iCs/>
        </w:rPr>
        <w:t xml:space="preserve">There being no further business, upon motion by Commissioner </w:t>
      </w:r>
      <w:r>
        <w:rPr>
          <w:i/>
          <w:iCs/>
        </w:rPr>
        <w:t>Turk</w:t>
      </w:r>
      <w:r w:rsidRPr="00C85910">
        <w:rPr>
          <w:i/>
          <w:iCs/>
        </w:rPr>
        <w:t>, second</w:t>
      </w:r>
      <w:r>
        <w:rPr>
          <w:i/>
          <w:iCs/>
        </w:rPr>
        <w:t>ed</w:t>
      </w:r>
      <w:r w:rsidRPr="00C85910">
        <w:rPr>
          <w:i/>
          <w:iCs/>
        </w:rPr>
        <w:t xml:space="preserve"> by Commissioner Bullock, and carried, the meeting was adjourned at </w:t>
      </w:r>
      <w:r>
        <w:rPr>
          <w:i/>
          <w:iCs/>
        </w:rPr>
        <w:t>4:06 PM</w:t>
      </w:r>
      <w:r w:rsidRPr="00C85910">
        <w:rPr>
          <w:i/>
          <w:iCs/>
        </w:rPr>
        <w:t>.</w:t>
      </w:r>
    </w:p>
    <w:p w14:paraId="2153C337" w14:textId="77777777" w:rsidR="00DF01A1" w:rsidRPr="00C85910" w:rsidRDefault="00DF01A1" w:rsidP="00DF01A1">
      <w:pPr>
        <w:pStyle w:val="Default"/>
        <w:ind w:right="720"/>
        <w:rPr>
          <w:i/>
          <w:iCs/>
        </w:rPr>
      </w:pPr>
      <w:r w:rsidRPr="00C85910">
        <w:rPr>
          <w:i/>
          <w:iCs/>
        </w:rPr>
        <w:t xml:space="preserve"> </w:t>
      </w:r>
    </w:p>
    <w:p w14:paraId="2574DB1E" w14:textId="77777777" w:rsidR="00DF01A1" w:rsidRPr="00C85910" w:rsidRDefault="00DF01A1" w:rsidP="00DF01A1">
      <w:pPr>
        <w:pStyle w:val="Default"/>
        <w:ind w:left="6480"/>
        <w:rPr>
          <w:i/>
          <w:iCs/>
        </w:rPr>
      </w:pPr>
      <w:r w:rsidRPr="00C85910">
        <w:rPr>
          <w:i/>
          <w:iCs/>
        </w:rPr>
        <w:t>Respectfully submitted, Latoya Aguillard</w:t>
      </w:r>
    </w:p>
    <w:p w14:paraId="0F06C1FA" w14:textId="77777777" w:rsidR="00DF01A1" w:rsidRPr="00C85910" w:rsidRDefault="00DF01A1" w:rsidP="00DF01A1">
      <w:pPr>
        <w:pStyle w:val="Default"/>
        <w:ind w:left="5760" w:firstLine="720"/>
        <w:rPr>
          <w:i/>
          <w:iCs/>
        </w:rPr>
      </w:pPr>
      <w:r w:rsidRPr="00C85910">
        <w:rPr>
          <w:i/>
          <w:iCs/>
        </w:rPr>
        <w:t>Secretary</w:t>
      </w:r>
    </w:p>
    <w:p w14:paraId="04DD6E83" w14:textId="77777777" w:rsidR="00DF01A1" w:rsidRPr="00C85910" w:rsidRDefault="00DF01A1" w:rsidP="00DF01A1">
      <w:pPr>
        <w:pStyle w:val="Default"/>
        <w:ind w:left="1440" w:right="2880"/>
        <w:rPr>
          <w:i/>
          <w:iCs/>
        </w:rPr>
      </w:pPr>
    </w:p>
    <w:p w14:paraId="157322D4" w14:textId="77777777" w:rsidR="00DF01A1" w:rsidRPr="00E923F0" w:rsidRDefault="00DF01A1" w:rsidP="00DF01A1"/>
    <w:sectPr w:rsidR="00DF01A1" w:rsidRPr="00E923F0" w:rsidSect="00DD4781">
      <w:headerReference w:type="first" r:id="rId7"/>
      <w:pgSz w:w="12240" w:h="15840"/>
      <w:pgMar w:top="1440" w:right="1440" w:bottom="1440" w:left="144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A7BC" w14:textId="77777777" w:rsidR="004B091A" w:rsidRDefault="004B091A" w:rsidP="00DD4781">
      <w:pPr>
        <w:spacing w:after="0" w:line="240" w:lineRule="auto"/>
      </w:pPr>
      <w:r>
        <w:separator/>
      </w:r>
    </w:p>
  </w:endnote>
  <w:endnote w:type="continuationSeparator" w:id="0">
    <w:p w14:paraId="3A5A9BA2" w14:textId="77777777" w:rsidR="004B091A" w:rsidRDefault="004B091A" w:rsidP="00DD4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IDFont+F4">
    <w:altName w:val="Yu Gothic"/>
    <w:panose1 w:val="00000000000000000000"/>
    <w:charset w:val="80"/>
    <w:family w:val="auto"/>
    <w:notTrueType/>
    <w:pitch w:val="default"/>
    <w:sig w:usb0="00000001" w:usb1="08070000" w:usb2="00000010" w:usb3="00000000" w:csb0="00020000"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D1919" w14:textId="77777777" w:rsidR="004B091A" w:rsidRDefault="004B091A" w:rsidP="00DD4781">
      <w:pPr>
        <w:spacing w:after="0" w:line="240" w:lineRule="auto"/>
      </w:pPr>
      <w:r>
        <w:separator/>
      </w:r>
    </w:p>
  </w:footnote>
  <w:footnote w:type="continuationSeparator" w:id="0">
    <w:p w14:paraId="7C80712E" w14:textId="77777777" w:rsidR="004B091A" w:rsidRDefault="004B091A" w:rsidP="00DD4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C7BC" w14:textId="5399A704" w:rsidR="00DD4781" w:rsidRDefault="00DD4781">
    <w:pPr>
      <w:pStyle w:val="Header"/>
    </w:pPr>
    <w:r>
      <w:tab/>
    </w:r>
    <w:r>
      <w:tab/>
      <w:t>June 18,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36B8A"/>
    <w:multiLevelType w:val="multilevel"/>
    <w:tmpl w:val="A3A2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D273D1"/>
    <w:multiLevelType w:val="multilevel"/>
    <w:tmpl w:val="AEDC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6859959">
    <w:abstractNumId w:val="1"/>
  </w:num>
  <w:num w:numId="2" w16cid:durableId="55215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81"/>
    <w:rsid w:val="00044C92"/>
    <w:rsid w:val="000C6456"/>
    <w:rsid w:val="00366F15"/>
    <w:rsid w:val="004043B2"/>
    <w:rsid w:val="004259AD"/>
    <w:rsid w:val="00443AD7"/>
    <w:rsid w:val="00451A56"/>
    <w:rsid w:val="004532D1"/>
    <w:rsid w:val="004B091A"/>
    <w:rsid w:val="005649B0"/>
    <w:rsid w:val="00644352"/>
    <w:rsid w:val="0066149F"/>
    <w:rsid w:val="0072303C"/>
    <w:rsid w:val="008F346E"/>
    <w:rsid w:val="009D32A2"/>
    <w:rsid w:val="009D400F"/>
    <w:rsid w:val="00A0548A"/>
    <w:rsid w:val="00B70583"/>
    <w:rsid w:val="00C70523"/>
    <w:rsid w:val="00CB21A3"/>
    <w:rsid w:val="00D3774D"/>
    <w:rsid w:val="00DD4781"/>
    <w:rsid w:val="00DF01A1"/>
    <w:rsid w:val="00E15A91"/>
    <w:rsid w:val="00E71CDF"/>
    <w:rsid w:val="00E923F0"/>
    <w:rsid w:val="00EB2BE9"/>
    <w:rsid w:val="00F44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8E8B5"/>
  <w15:chartTrackingRefBased/>
  <w15:docId w15:val="{FB380C00-F6C6-4977-BCCD-5B15EE4F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781"/>
    <w:pPr>
      <w:spacing w:line="256"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DD47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7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7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7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7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7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7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7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7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7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7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7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7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7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7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7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7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781"/>
    <w:rPr>
      <w:rFonts w:eastAsiaTheme="majorEastAsia" w:cstheme="majorBidi"/>
      <w:color w:val="272727" w:themeColor="text1" w:themeTint="D8"/>
    </w:rPr>
  </w:style>
  <w:style w:type="paragraph" w:styleId="Title">
    <w:name w:val="Title"/>
    <w:basedOn w:val="Normal"/>
    <w:next w:val="Normal"/>
    <w:link w:val="TitleChar"/>
    <w:uiPriority w:val="10"/>
    <w:qFormat/>
    <w:rsid w:val="00DD47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7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7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7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781"/>
    <w:pPr>
      <w:spacing w:before="160"/>
      <w:jc w:val="center"/>
    </w:pPr>
    <w:rPr>
      <w:i/>
      <w:iCs/>
      <w:color w:val="404040" w:themeColor="text1" w:themeTint="BF"/>
    </w:rPr>
  </w:style>
  <w:style w:type="character" w:customStyle="1" w:styleId="QuoteChar">
    <w:name w:val="Quote Char"/>
    <w:basedOn w:val="DefaultParagraphFont"/>
    <w:link w:val="Quote"/>
    <w:uiPriority w:val="29"/>
    <w:rsid w:val="00DD4781"/>
    <w:rPr>
      <w:i/>
      <w:iCs/>
      <w:color w:val="404040" w:themeColor="text1" w:themeTint="BF"/>
    </w:rPr>
  </w:style>
  <w:style w:type="paragraph" w:styleId="ListParagraph">
    <w:name w:val="List Paragraph"/>
    <w:basedOn w:val="Normal"/>
    <w:uiPriority w:val="34"/>
    <w:qFormat/>
    <w:rsid w:val="00DD4781"/>
    <w:pPr>
      <w:ind w:left="720"/>
      <w:contextualSpacing/>
    </w:pPr>
  </w:style>
  <w:style w:type="character" w:styleId="IntenseEmphasis">
    <w:name w:val="Intense Emphasis"/>
    <w:basedOn w:val="DefaultParagraphFont"/>
    <w:uiPriority w:val="21"/>
    <w:qFormat/>
    <w:rsid w:val="00DD4781"/>
    <w:rPr>
      <w:i/>
      <w:iCs/>
      <w:color w:val="0F4761" w:themeColor="accent1" w:themeShade="BF"/>
    </w:rPr>
  </w:style>
  <w:style w:type="paragraph" w:styleId="IntenseQuote">
    <w:name w:val="Intense Quote"/>
    <w:basedOn w:val="Normal"/>
    <w:next w:val="Normal"/>
    <w:link w:val="IntenseQuoteChar"/>
    <w:uiPriority w:val="30"/>
    <w:qFormat/>
    <w:rsid w:val="00DD47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781"/>
    <w:rPr>
      <w:i/>
      <w:iCs/>
      <w:color w:val="0F4761" w:themeColor="accent1" w:themeShade="BF"/>
    </w:rPr>
  </w:style>
  <w:style w:type="character" w:styleId="IntenseReference">
    <w:name w:val="Intense Reference"/>
    <w:basedOn w:val="DefaultParagraphFont"/>
    <w:uiPriority w:val="32"/>
    <w:qFormat/>
    <w:rsid w:val="00DD4781"/>
    <w:rPr>
      <w:b/>
      <w:bCs/>
      <w:smallCaps/>
      <w:color w:val="0F4761" w:themeColor="accent1" w:themeShade="BF"/>
      <w:spacing w:val="5"/>
    </w:rPr>
  </w:style>
  <w:style w:type="paragraph" w:styleId="Header">
    <w:name w:val="header"/>
    <w:basedOn w:val="Normal"/>
    <w:link w:val="HeaderChar"/>
    <w:uiPriority w:val="99"/>
    <w:unhideWhenUsed/>
    <w:rsid w:val="00DD4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781"/>
  </w:style>
  <w:style w:type="paragraph" w:styleId="Footer">
    <w:name w:val="footer"/>
    <w:basedOn w:val="Normal"/>
    <w:link w:val="FooterChar"/>
    <w:uiPriority w:val="99"/>
    <w:unhideWhenUsed/>
    <w:rsid w:val="00DD4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781"/>
  </w:style>
  <w:style w:type="paragraph" w:customStyle="1" w:styleId="isselectedend">
    <w:name w:val="isselectedend"/>
    <w:basedOn w:val="Normal"/>
    <w:rsid w:val="00F444CE"/>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9D400F"/>
    <w:rPr>
      <w:b/>
      <w:bCs/>
    </w:rPr>
  </w:style>
  <w:style w:type="paragraph" w:customStyle="1" w:styleId="Default">
    <w:name w:val="Default"/>
    <w:rsid w:val="00DF01A1"/>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262</TotalTime>
  <Pages>9</Pages>
  <Words>3330</Words>
  <Characters>17383</Characters>
  <Application>Microsoft Office Word</Application>
  <DocSecurity>0</DocSecurity>
  <Lines>3476</Lines>
  <Paragraphs>900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Latoya Aguillard</dc:creator>
  <cp:keywords/>
  <dc:description/>
  <cp:lastModifiedBy>Latoya Aguillard</cp:lastModifiedBy>
  <cp:revision>3</cp:revision>
  <dcterms:created xsi:type="dcterms:W3CDTF">2026-07-07T15:15:00Z</dcterms:created>
  <dcterms:modified xsi:type="dcterms:W3CDTF">2026-07-15T14:24:00Z</dcterms:modified>
</cp:coreProperties>
</file>